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0E91" w:rsidRPr="001E1736" w:rsidRDefault="000E6956" w:rsidP="001E1736">
      <w:pPr>
        <w:spacing w:line="360" w:lineRule="auto"/>
        <w:jc w:val="center"/>
        <w:rPr>
          <w:rFonts w:ascii="Arial" w:hAnsi="Arial" w:cs="Arial"/>
          <w:b/>
        </w:rPr>
      </w:pPr>
      <w:r w:rsidRPr="001E1736">
        <w:rPr>
          <w:rFonts w:ascii="Arial" w:hAnsi="Arial" w:cs="Arial"/>
          <w:b/>
        </w:rPr>
        <w:t>CONSTITUCION DE SOCIEDAD ANONIMA</w:t>
      </w:r>
    </w:p>
    <w:p w:rsidR="003B6077" w:rsidRPr="001E1736" w:rsidRDefault="003B6077" w:rsidP="001E1736">
      <w:pPr>
        <w:spacing w:line="360" w:lineRule="auto"/>
        <w:jc w:val="center"/>
        <w:rPr>
          <w:rFonts w:ascii="Arial" w:hAnsi="Arial" w:cs="Arial"/>
          <w:b/>
        </w:rPr>
      </w:pPr>
    </w:p>
    <w:p w:rsidR="000E6956" w:rsidRPr="001E1736" w:rsidRDefault="000E6956" w:rsidP="001E1736">
      <w:pPr>
        <w:spacing w:line="360" w:lineRule="auto"/>
        <w:jc w:val="both"/>
        <w:rPr>
          <w:rFonts w:ascii="Arial" w:hAnsi="Arial" w:cs="Arial"/>
        </w:rPr>
      </w:pPr>
      <w:r w:rsidRPr="001E1736">
        <w:rPr>
          <w:rFonts w:ascii="Arial" w:hAnsi="Arial" w:cs="Arial"/>
        </w:rPr>
        <w:t xml:space="preserve">En la ciudad de Palmira, Departamento del Valle del Cauca, Republica de Colombia, a los _____ días del mes ______________ de _________ </w:t>
      </w:r>
      <w:r w:rsidR="003B6077" w:rsidRPr="001E1736">
        <w:rPr>
          <w:rFonts w:ascii="Arial" w:hAnsi="Arial" w:cs="Arial"/>
        </w:rPr>
        <w:t>comparecieron los señores (mínimo</w:t>
      </w:r>
      <w:r w:rsidR="00CB7B7A">
        <w:rPr>
          <w:rFonts w:ascii="Arial" w:hAnsi="Arial" w:cs="Arial"/>
        </w:rPr>
        <w:t xml:space="preserve"> </w:t>
      </w:r>
      <w:r w:rsidR="003B6077" w:rsidRPr="001E1736">
        <w:rPr>
          <w:rFonts w:ascii="Arial" w:hAnsi="Arial" w:cs="Arial"/>
        </w:rPr>
        <w:t>5 accionistas) 1. _______________ 2. _______________ 3. ______________ 4. _________________ 5. _________________ mayores de edad, vecinos de Palmira, identificados con las cedulas de ciudadanía en su orden números ____________ y ______________ expedidas en _______________ respectivamente, de estado civil ____________ colombianos, hábiles para otorgar y suscribir instrumentos públicos, quienes obran en su propio nombre, manifestaron lo siguiente: PRIMERO: Que por medio de esta Escritura Publica constituyen una SOCIEDAD ANONIMA,</w:t>
      </w:r>
      <w:r w:rsidR="00CB7B7A">
        <w:rPr>
          <w:rFonts w:ascii="Arial" w:hAnsi="Arial" w:cs="Arial"/>
        </w:rPr>
        <w:t xml:space="preserve"> </w:t>
      </w:r>
      <w:r w:rsidR="003B6077" w:rsidRPr="001E1736">
        <w:rPr>
          <w:rFonts w:ascii="Arial" w:hAnsi="Arial" w:cs="Arial"/>
        </w:rPr>
        <w:t xml:space="preserve">de carácter comercial que se regirá por los Estatutos, y en lo no previsto en ellos, por las disposiciones legales que regulan las Sociedades Anónimas de esta naturaleza en la </w:t>
      </w:r>
      <w:r w:rsidR="00DA38C4" w:rsidRPr="001E1736">
        <w:rPr>
          <w:rFonts w:ascii="Arial" w:hAnsi="Arial" w:cs="Arial"/>
        </w:rPr>
        <w:t>República</w:t>
      </w:r>
      <w:r w:rsidR="003B6077" w:rsidRPr="001E1736">
        <w:rPr>
          <w:rFonts w:ascii="Arial" w:hAnsi="Arial" w:cs="Arial"/>
        </w:rPr>
        <w:t xml:space="preserve"> de Colombia, siendo sus disposiciones estatutarias las siguientes:</w:t>
      </w:r>
    </w:p>
    <w:p w:rsidR="003B6077" w:rsidRPr="001E1736" w:rsidRDefault="003B6077" w:rsidP="001E1736">
      <w:pPr>
        <w:spacing w:line="360" w:lineRule="auto"/>
        <w:jc w:val="both"/>
        <w:rPr>
          <w:rFonts w:ascii="Arial" w:hAnsi="Arial" w:cs="Arial"/>
        </w:rPr>
      </w:pPr>
      <w:r w:rsidRPr="001E1736">
        <w:rPr>
          <w:rFonts w:ascii="Arial" w:hAnsi="Arial" w:cs="Arial"/>
          <w:b/>
        </w:rPr>
        <w:t xml:space="preserve">ARTICULO PRIMERO: RAZON SOCIAL. – </w:t>
      </w:r>
      <w:smartTag w:uri="urn:schemas-microsoft-com:office:smarttags" w:element="PersonName">
        <w:smartTagPr>
          <w:attr w:name="ProductID" w:val="La Sociedad"/>
        </w:smartTagPr>
        <w:r w:rsidRPr="001E1736">
          <w:rPr>
            <w:rFonts w:ascii="Arial" w:hAnsi="Arial" w:cs="Arial"/>
          </w:rPr>
          <w:t>La Sociedad</w:t>
        </w:r>
      </w:smartTag>
      <w:r w:rsidRPr="001E1736">
        <w:rPr>
          <w:rFonts w:ascii="Arial" w:hAnsi="Arial" w:cs="Arial"/>
        </w:rPr>
        <w:t xml:space="preserve"> se denominara</w:t>
      </w:r>
      <w:r w:rsidR="00CB7B7A">
        <w:rPr>
          <w:rFonts w:ascii="Arial" w:hAnsi="Arial" w:cs="Arial"/>
        </w:rPr>
        <w:t xml:space="preserve">    </w:t>
      </w:r>
      <w:r w:rsidRPr="001E1736">
        <w:rPr>
          <w:rFonts w:ascii="Arial" w:hAnsi="Arial" w:cs="Arial"/>
        </w:rPr>
        <w:t xml:space="preserve">“__________________S.A.” organizada bajo la forma de una sociedad anónima comercial regulada por las Leyes Colombianas. Los </w:t>
      </w:r>
      <w:r w:rsidR="008F0DBE" w:rsidRPr="001E1736">
        <w:rPr>
          <w:rFonts w:ascii="Arial" w:hAnsi="Arial" w:cs="Arial"/>
        </w:rPr>
        <w:t xml:space="preserve">accionistas conforme a las normas legales, serán responsables hasta el monto de sus respectivos aportes. </w:t>
      </w:r>
      <w:r w:rsidR="008F0DBE" w:rsidRPr="001E1736">
        <w:rPr>
          <w:rFonts w:ascii="Arial" w:hAnsi="Arial" w:cs="Arial"/>
          <w:b/>
        </w:rPr>
        <w:t xml:space="preserve">ARTICULO SEGUNDO: DOMICILIO. – </w:t>
      </w:r>
      <w:smartTag w:uri="urn:schemas-microsoft-com:office:smarttags" w:element="PersonName">
        <w:smartTagPr>
          <w:attr w:name="ProductID" w:val="La Sociedad"/>
        </w:smartTagPr>
        <w:r w:rsidR="008F0DBE" w:rsidRPr="001E1736">
          <w:rPr>
            <w:rFonts w:ascii="Arial" w:hAnsi="Arial" w:cs="Arial"/>
          </w:rPr>
          <w:t>La Sociedad</w:t>
        </w:r>
      </w:smartTag>
      <w:r w:rsidR="008F0DBE" w:rsidRPr="001E1736">
        <w:rPr>
          <w:rFonts w:ascii="Arial" w:hAnsi="Arial" w:cs="Arial"/>
        </w:rPr>
        <w:t xml:space="preserve"> tendrá su domicilio principal en la ciudad de _____________, Departamento del Valle, Republica de Colombia. </w:t>
      </w:r>
      <w:r w:rsidR="008F0DBE" w:rsidRPr="001E1736">
        <w:rPr>
          <w:rFonts w:ascii="Arial" w:hAnsi="Arial" w:cs="Arial"/>
          <w:b/>
        </w:rPr>
        <w:t xml:space="preserve">ARTICULO TERCERO. DURACION. – </w:t>
      </w:r>
      <w:r w:rsidR="008F0DBE" w:rsidRPr="001E1736">
        <w:rPr>
          <w:rFonts w:ascii="Arial" w:hAnsi="Arial" w:cs="Arial"/>
        </w:rPr>
        <w:t xml:space="preserve">El término de duración de la Sociedad será ______ años, contados a partir de la fecha en que se firme la presente Escritura </w:t>
      </w:r>
      <w:r w:rsidR="00DA38C4" w:rsidRPr="001E1736">
        <w:rPr>
          <w:rFonts w:ascii="Arial" w:hAnsi="Arial" w:cs="Arial"/>
        </w:rPr>
        <w:t>Pública</w:t>
      </w:r>
      <w:r w:rsidR="008F0DBE" w:rsidRPr="001E1736">
        <w:rPr>
          <w:rFonts w:ascii="Arial" w:hAnsi="Arial" w:cs="Arial"/>
        </w:rPr>
        <w:t xml:space="preserve">, pero podrá prorrogarse o disolverse y liquidarse en cualquier tiempo por decisión de la Asamblea General de Accionistas. </w:t>
      </w:r>
      <w:r w:rsidR="008F0DBE" w:rsidRPr="001E1736">
        <w:rPr>
          <w:rFonts w:ascii="Arial" w:hAnsi="Arial" w:cs="Arial"/>
          <w:b/>
        </w:rPr>
        <w:t xml:space="preserve">ARTICULO CUARTO: OBJETO SOCIAL. – </w:t>
      </w:r>
      <w:smartTag w:uri="urn:schemas-microsoft-com:office:smarttags" w:element="PersonName">
        <w:smartTagPr>
          <w:attr w:name="ProductID" w:val="La Sociedad"/>
        </w:smartTagPr>
        <w:r w:rsidR="008F0DBE" w:rsidRPr="001E1736">
          <w:rPr>
            <w:rFonts w:ascii="Arial" w:hAnsi="Arial" w:cs="Arial"/>
          </w:rPr>
          <w:t>La Sociedad</w:t>
        </w:r>
      </w:smartTag>
      <w:r w:rsidR="008F0DBE" w:rsidRPr="001E1736">
        <w:rPr>
          <w:rFonts w:ascii="Arial" w:hAnsi="Arial" w:cs="Arial"/>
        </w:rPr>
        <w:t xml:space="preserve"> tendrá como objeto social las siguientes actividades:</w:t>
      </w:r>
    </w:p>
    <w:p w:rsidR="008F0DBE" w:rsidRDefault="008F0DBE" w:rsidP="001E1736">
      <w:pPr>
        <w:spacing w:line="360" w:lineRule="auto"/>
        <w:jc w:val="both"/>
        <w:rPr>
          <w:rFonts w:ascii="Arial" w:hAnsi="Arial" w:cs="Arial"/>
        </w:rPr>
      </w:pPr>
      <w:r w:rsidRPr="001E1736">
        <w:rPr>
          <w:rFonts w:ascii="Arial" w:hAnsi="Arial" w:cs="Arial"/>
        </w:rPr>
        <w:t>_____________________________________________________________________________________________________________________________________________________________________________________________</w:t>
      </w:r>
    </w:p>
    <w:p w:rsidR="0093359A" w:rsidRDefault="0093359A" w:rsidP="001E1736">
      <w:pPr>
        <w:spacing w:line="360" w:lineRule="auto"/>
        <w:jc w:val="both"/>
        <w:rPr>
          <w:rFonts w:ascii="Arial" w:hAnsi="Arial" w:cs="Arial"/>
        </w:rPr>
      </w:pPr>
      <w:r>
        <w:rPr>
          <w:rFonts w:ascii="Arial" w:hAnsi="Arial" w:cs="Arial"/>
        </w:rPr>
        <w:t>_______________________________________________________________</w:t>
      </w:r>
    </w:p>
    <w:p w:rsidR="001E1736" w:rsidRPr="001E1736" w:rsidRDefault="001E1736" w:rsidP="001E1736">
      <w:pPr>
        <w:spacing w:line="360" w:lineRule="auto"/>
        <w:jc w:val="both"/>
        <w:rPr>
          <w:rFonts w:ascii="Arial" w:hAnsi="Arial" w:cs="Arial"/>
        </w:rPr>
      </w:pPr>
    </w:p>
    <w:p w:rsidR="008F0DBE" w:rsidRPr="001E1736" w:rsidRDefault="008F0DBE" w:rsidP="001E1736">
      <w:pPr>
        <w:tabs>
          <w:tab w:val="left" w:pos="1080"/>
        </w:tabs>
        <w:spacing w:line="360" w:lineRule="auto"/>
        <w:jc w:val="both"/>
        <w:rPr>
          <w:rFonts w:ascii="Arial" w:hAnsi="Arial" w:cs="Arial"/>
        </w:rPr>
      </w:pPr>
      <w:r w:rsidRPr="001E1736">
        <w:rPr>
          <w:rFonts w:ascii="Arial" w:hAnsi="Arial" w:cs="Arial"/>
          <w:b/>
        </w:rPr>
        <w:lastRenderedPageBreak/>
        <w:t xml:space="preserve">PARAGRAFO: </w:t>
      </w:r>
      <w:r w:rsidRPr="001E1736">
        <w:rPr>
          <w:rFonts w:ascii="Arial" w:hAnsi="Arial" w:cs="Arial"/>
        </w:rPr>
        <w:t xml:space="preserve">En desarrollo del objeto social la sociedad podrá: ejecutar los actos y celebrar todos los contratos de carácter civil, mercantil, administrativo y laboral que tiendan directamente a la realización del objeto social o que se relacionen con la existencia y funcionamiento de la sociedad. </w:t>
      </w:r>
      <w:r w:rsidRPr="001E1736">
        <w:rPr>
          <w:rFonts w:ascii="Arial" w:hAnsi="Arial" w:cs="Arial"/>
          <w:b/>
        </w:rPr>
        <w:t xml:space="preserve">ARTICULO QUINTO: CAPITAL AUTORIZADO. – </w:t>
      </w:r>
      <w:r w:rsidRPr="001E1736">
        <w:rPr>
          <w:rFonts w:ascii="Arial" w:hAnsi="Arial" w:cs="Arial"/>
        </w:rPr>
        <w:t xml:space="preserve">El capital autorizado de </w:t>
      </w:r>
      <w:smartTag w:uri="urn:schemas-microsoft-com:office:smarttags" w:element="PersonName">
        <w:smartTagPr>
          <w:attr w:name="ProductID" w:val="La Sociedad"/>
        </w:smartTagPr>
        <w:r w:rsidRPr="001E1736">
          <w:rPr>
            <w:rFonts w:ascii="Arial" w:hAnsi="Arial" w:cs="Arial"/>
          </w:rPr>
          <w:t>la Sociedad</w:t>
        </w:r>
      </w:smartTag>
      <w:r w:rsidRPr="001E1736">
        <w:rPr>
          <w:rFonts w:ascii="Arial" w:hAnsi="Arial" w:cs="Arial"/>
        </w:rPr>
        <w:t xml:space="preserve"> es la suma de ______________</w:t>
      </w:r>
    </w:p>
    <w:p w:rsidR="008F0DBE" w:rsidRPr="001E1736" w:rsidRDefault="008F0DBE" w:rsidP="001E1736">
      <w:pPr>
        <w:tabs>
          <w:tab w:val="left" w:pos="1080"/>
        </w:tabs>
        <w:spacing w:line="360" w:lineRule="auto"/>
        <w:jc w:val="both"/>
        <w:rPr>
          <w:rFonts w:ascii="Arial" w:hAnsi="Arial" w:cs="Arial"/>
        </w:rPr>
      </w:pPr>
      <w:r w:rsidRPr="001E1736">
        <w:rPr>
          <w:rFonts w:ascii="Arial" w:hAnsi="Arial" w:cs="Arial"/>
        </w:rPr>
        <w:t xml:space="preserve">($___________) pesos Mcte., dividido en __________ (____) acciones de valor nominal de __________ ($_________), cada una. </w:t>
      </w:r>
      <w:r w:rsidRPr="001E1736">
        <w:rPr>
          <w:rFonts w:ascii="Arial" w:hAnsi="Arial" w:cs="Arial"/>
          <w:b/>
        </w:rPr>
        <w:t>ARTICULO</w:t>
      </w:r>
      <w:r w:rsidR="00881311" w:rsidRPr="001E1736">
        <w:rPr>
          <w:rFonts w:ascii="Arial" w:hAnsi="Arial" w:cs="Arial"/>
          <w:b/>
        </w:rPr>
        <w:t xml:space="preserve"> SEXTO: CAPITAL SUSCRITO Y PAGADO. – </w:t>
      </w:r>
      <w:r w:rsidR="00881311" w:rsidRPr="001E1736">
        <w:rPr>
          <w:rFonts w:ascii="Arial" w:hAnsi="Arial" w:cs="Arial"/>
        </w:rPr>
        <w:t xml:space="preserve">El capital suscrito y pagado de la Sociedad, es la suma de ______________ de pesos ($_______), divido en ___________ (_____) acciones de valor nominal de ________________ ($_________) cada una, capital que los accionistas han suscrito y pagado a la fecha de esta Escritura </w:t>
      </w:r>
      <w:r w:rsidR="00DA38C4" w:rsidRPr="001E1736">
        <w:rPr>
          <w:rFonts w:ascii="Arial" w:hAnsi="Arial" w:cs="Arial"/>
        </w:rPr>
        <w:t>Pública</w:t>
      </w:r>
      <w:r w:rsidR="00881311" w:rsidRPr="001E1736">
        <w:rPr>
          <w:rFonts w:ascii="Arial" w:hAnsi="Arial" w:cs="Arial"/>
        </w:rPr>
        <w:t>, en la siguiente forma y proporción:</w:t>
      </w:r>
    </w:p>
    <w:p w:rsidR="00881311" w:rsidRPr="001E1736" w:rsidRDefault="00881311" w:rsidP="001E1736">
      <w:pPr>
        <w:tabs>
          <w:tab w:val="left" w:pos="1080"/>
        </w:tabs>
        <w:spacing w:line="360" w:lineRule="auto"/>
        <w:jc w:val="both"/>
        <w:rPr>
          <w:rFonts w:ascii="Arial" w:hAnsi="Arial" w:cs="Arial"/>
        </w:rPr>
      </w:pPr>
    </w:p>
    <w:p w:rsidR="00881311" w:rsidRPr="001E1736" w:rsidRDefault="00CB7B7A" w:rsidP="001E1736">
      <w:pPr>
        <w:tabs>
          <w:tab w:val="left" w:pos="1080"/>
        </w:tabs>
        <w:spacing w:line="360" w:lineRule="auto"/>
        <w:jc w:val="both"/>
        <w:rPr>
          <w:rFonts w:ascii="Arial" w:hAnsi="Arial" w:cs="Arial"/>
        </w:rPr>
      </w:pPr>
      <w:r>
        <w:rPr>
          <w:rFonts w:ascii="Arial" w:hAnsi="Arial" w:cs="Arial"/>
        </w:rPr>
        <w:t xml:space="preserve">   </w:t>
      </w:r>
      <w:r w:rsidR="00881311" w:rsidRPr="001E1736">
        <w:rPr>
          <w:rFonts w:ascii="Arial" w:hAnsi="Arial" w:cs="Arial"/>
        </w:rPr>
        <w:t>Accionistas</w:t>
      </w:r>
      <w:r>
        <w:rPr>
          <w:rFonts w:ascii="Arial" w:hAnsi="Arial" w:cs="Arial"/>
        </w:rPr>
        <w:t xml:space="preserve">        </w:t>
      </w:r>
      <w:r w:rsidR="00881311" w:rsidRPr="001E1736">
        <w:rPr>
          <w:rFonts w:ascii="Arial" w:hAnsi="Arial" w:cs="Arial"/>
        </w:rPr>
        <w:t>Acciones suscritas</w:t>
      </w:r>
      <w:r>
        <w:rPr>
          <w:rFonts w:ascii="Arial" w:hAnsi="Arial" w:cs="Arial"/>
        </w:rPr>
        <w:t xml:space="preserve">    </w:t>
      </w:r>
      <w:r w:rsidR="00881311" w:rsidRPr="001E1736">
        <w:rPr>
          <w:rFonts w:ascii="Arial" w:hAnsi="Arial" w:cs="Arial"/>
        </w:rPr>
        <w:t xml:space="preserve"> Acciones pagadas</w:t>
      </w:r>
      <w:r>
        <w:rPr>
          <w:rFonts w:ascii="Arial" w:hAnsi="Arial" w:cs="Arial"/>
        </w:rPr>
        <w:t xml:space="preserve">      </w:t>
      </w:r>
      <w:r w:rsidR="00881311" w:rsidRPr="001E1736">
        <w:rPr>
          <w:rFonts w:ascii="Arial" w:hAnsi="Arial" w:cs="Arial"/>
        </w:rPr>
        <w:t xml:space="preserve"> Total</w:t>
      </w:r>
    </w:p>
    <w:p w:rsidR="00881311" w:rsidRPr="001E1736" w:rsidRDefault="00881311" w:rsidP="001E1736">
      <w:pPr>
        <w:tabs>
          <w:tab w:val="left" w:pos="1080"/>
        </w:tabs>
        <w:spacing w:line="360" w:lineRule="auto"/>
        <w:jc w:val="both"/>
        <w:rPr>
          <w:rFonts w:ascii="Arial" w:hAnsi="Arial" w:cs="Arial"/>
        </w:rPr>
      </w:pPr>
      <w:r w:rsidRPr="001E1736">
        <w:rPr>
          <w:rFonts w:ascii="Arial" w:hAnsi="Arial" w:cs="Arial"/>
        </w:rPr>
        <w:t>1. ____________</w:t>
      </w:r>
      <w:r w:rsidR="00CB7B7A">
        <w:rPr>
          <w:rFonts w:ascii="Arial" w:hAnsi="Arial" w:cs="Arial"/>
        </w:rPr>
        <w:t xml:space="preserve">      </w:t>
      </w:r>
      <w:r w:rsidRPr="001E1736">
        <w:rPr>
          <w:rFonts w:ascii="Arial" w:hAnsi="Arial" w:cs="Arial"/>
        </w:rPr>
        <w:t>_______________</w:t>
      </w:r>
      <w:r w:rsidR="00CB7B7A">
        <w:rPr>
          <w:rFonts w:ascii="Arial" w:hAnsi="Arial" w:cs="Arial"/>
        </w:rPr>
        <w:t xml:space="preserve">     </w:t>
      </w:r>
      <w:r w:rsidRPr="001E1736">
        <w:rPr>
          <w:rFonts w:ascii="Arial" w:hAnsi="Arial" w:cs="Arial"/>
        </w:rPr>
        <w:t>______________</w:t>
      </w:r>
      <w:r w:rsidR="00CB7B7A">
        <w:rPr>
          <w:rFonts w:ascii="Arial" w:hAnsi="Arial" w:cs="Arial"/>
        </w:rPr>
        <w:t xml:space="preserve">     </w:t>
      </w:r>
      <w:r w:rsidRPr="001E1736">
        <w:rPr>
          <w:rFonts w:ascii="Arial" w:hAnsi="Arial" w:cs="Arial"/>
        </w:rPr>
        <w:t>__________</w:t>
      </w:r>
    </w:p>
    <w:p w:rsidR="00881311" w:rsidRPr="001E1736" w:rsidRDefault="00881311" w:rsidP="001E1736">
      <w:pPr>
        <w:tabs>
          <w:tab w:val="left" w:pos="1080"/>
        </w:tabs>
        <w:spacing w:line="360" w:lineRule="auto"/>
        <w:jc w:val="both"/>
        <w:rPr>
          <w:rFonts w:ascii="Arial" w:hAnsi="Arial" w:cs="Arial"/>
        </w:rPr>
      </w:pPr>
      <w:r w:rsidRPr="001E1736">
        <w:rPr>
          <w:rFonts w:ascii="Arial" w:hAnsi="Arial" w:cs="Arial"/>
        </w:rPr>
        <w:t>2. ____________</w:t>
      </w:r>
      <w:r w:rsidR="00CB7B7A">
        <w:rPr>
          <w:rFonts w:ascii="Arial" w:hAnsi="Arial" w:cs="Arial"/>
        </w:rPr>
        <w:t xml:space="preserve">      </w:t>
      </w:r>
      <w:r w:rsidRPr="001E1736">
        <w:rPr>
          <w:rFonts w:ascii="Arial" w:hAnsi="Arial" w:cs="Arial"/>
        </w:rPr>
        <w:t>_______________</w:t>
      </w:r>
      <w:r w:rsidR="00CB7B7A">
        <w:rPr>
          <w:rFonts w:ascii="Arial" w:hAnsi="Arial" w:cs="Arial"/>
        </w:rPr>
        <w:t xml:space="preserve">     </w:t>
      </w:r>
      <w:r w:rsidRPr="001E1736">
        <w:rPr>
          <w:rFonts w:ascii="Arial" w:hAnsi="Arial" w:cs="Arial"/>
        </w:rPr>
        <w:t>______________</w:t>
      </w:r>
      <w:r w:rsidR="00CB7B7A">
        <w:rPr>
          <w:rFonts w:ascii="Arial" w:hAnsi="Arial" w:cs="Arial"/>
        </w:rPr>
        <w:t xml:space="preserve">     </w:t>
      </w:r>
      <w:r w:rsidRPr="001E1736">
        <w:rPr>
          <w:rFonts w:ascii="Arial" w:hAnsi="Arial" w:cs="Arial"/>
        </w:rPr>
        <w:t>__________</w:t>
      </w:r>
    </w:p>
    <w:p w:rsidR="00881311" w:rsidRPr="001E1736" w:rsidRDefault="00881311" w:rsidP="001E1736">
      <w:pPr>
        <w:tabs>
          <w:tab w:val="left" w:pos="1080"/>
        </w:tabs>
        <w:spacing w:line="360" w:lineRule="auto"/>
        <w:jc w:val="both"/>
        <w:rPr>
          <w:rFonts w:ascii="Arial" w:hAnsi="Arial" w:cs="Arial"/>
        </w:rPr>
      </w:pPr>
      <w:r w:rsidRPr="001E1736">
        <w:rPr>
          <w:rFonts w:ascii="Arial" w:hAnsi="Arial" w:cs="Arial"/>
        </w:rPr>
        <w:t>3. ____________</w:t>
      </w:r>
      <w:r w:rsidR="00CB7B7A">
        <w:rPr>
          <w:rFonts w:ascii="Arial" w:hAnsi="Arial" w:cs="Arial"/>
        </w:rPr>
        <w:t xml:space="preserve">      </w:t>
      </w:r>
      <w:r w:rsidRPr="001E1736">
        <w:rPr>
          <w:rFonts w:ascii="Arial" w:hAnsi="Arial" w:cs="Arial"/>
        </w:rPr>
        <w:t>_______________</w:t>
      </w:r>
      <w:r w:rsidR="00CB7B7A">
        <w:rPr>
          <w:rFonts w:ascii="Arial" w:hAnsi="Arial" w:cs="Arial"/>
        </w:rPr>
        <w:t xml:space="preserve">     </w:t>
      </w:r>
      <w:r w:rsidRPr="001E1736">
        <w:rPr>
          <w:rFonts w:ascii="Arial" w:hAnsi="Arial" w:cs="Arial"/>
        </w:rPr>
        <w:t>______________</w:t>
      </w:r>
      <w:r w:rsidR="00CB7B7A">
        <w:rPr>
          <w:rFonts w:ascii="Arial" w:hAnsi="Arial" w:cs="Arial"/>
        </w:rPr>
        <w:t xml:space="preserve">     </w:t>
      </w:r>
      <w:r w:rsidRPr="001E1736">
        <w:rPr>
          <w:rFonts w:ascii="Arial" w:hAnsi="Arial" w:cs="Arial"/>
        </w:rPr>
        <w:t>__________</w:t>
      </w:r>
    </w:p>
    <w:p w:rsidR="00881311" w:rsidRPr="001E1736" w:rsidRDefault="00881311" w:rsidP="001E1736">
      <w:pPr>
        <w:tabs>
          <w:tab w:val="left" w:pos="1080"/>
        </w:tabs>
        <w:spacing w:line="360" w:lineRule="auto"/>
        <w:jc w:val="both"/>
        <w:rPr>
          <w:rFonts w:ascii="Arial" w:hAnsi="Arial" w:cs="Arial"/>
        </w:rPr>
      </w:pPr>
      <w:r w:rsidRPr="001E1736">
        <w:rPr>
          <w:rFonts w:ascii="Arial" w:hAnsi="Arial" w:cs="Arial"/>
        </w:rPr>
        <w:t>4. ____________</w:t>
      </w:r>
      <w:r w:rsidR="00CB7B7A">
        <w:rPr>
          <w:rFonts w:ascii="Arial" w:hAnsi="Arial" w:cs="Arial"/>
        </w:rPr>
        <w:t xml:space="preserve">      </w:t>
      </w:r>
      <w:r w:rsidRPr="001E1736">
        <w:rPr>
          <w:rFonts w:ascii="Arial" w:hAnsi="Arial" w:cs="Arial"/>
        </w:rPr>
        <w:t>_______________</w:t>
      </w:r>
      <w:r w:rsidR="00CB7B7A">
        <w:rPr>
          <w:rFonts w:ascii="Arial" w:hAnsi="Arial" w:cs="Arial"/>
        </w:rPr>
        <w:t xml:space="preserve">     </w:t>
      </w:r>
      <w:r w:rsidRPr="001E1736">
        <w:rPr>
          <w:rFonts w:ascii="Arial" w:hAnsi="Arial" w:cs="Arial"/>
        </w:rPr>
        <w:t>______________</w:t>
      </w:r>
      <w:r w:rsidR="00CB7B7A">
        <w:rPr>
          <w:rFonts w:ascii="Arial" w:hAnsi="Arial" w:cs="Arial"/>
        </w:rPr>
        <w:t xml:space="preserve">     </w:t>
      </w:r>
      <w:r w:rsidRPr="001E1736">
        <w:rPr>
          <w:rFonts w:ascii="Arial" w:hAnsi="Arial" w:cs="Arial"/>
        </w:rPr>
        <w:t>__________</w:t>
      </w:r>
    </w:p>
    <w:p w:rsidR="00881311" w:rsidRPr="001E1736" w:rsidRDefault="00881311" w:rsidP="001E1736">
      <w:pPr>
        <w:tabs>
          <w:tab w:val="left" w:pos="1080"/>
        </w:tabs>
        <w:spacing w:line="360" w:lineRule="auto"/>
        <w:jc w:val="both"/>
        <w:rPr>
          <w:rFonts w:ascii="Arial" w:hAnsi="Arial" w:cs="Arial"/>
        </w:rPr>
      </w:pPr>
      <w:r w:rsidRPr="001E1736">
        <w:rPr>
          <w:rFonts w:ascii="Arial" w:hAnsi="Arial" w:cs="Arial"/>
        </w:rPr>
        <w:t>5. ____________</w:t>
      </w:r>
      <w:r w:rsidR="00CB7B7A">
        <w:rPr>
          <w:rFonts w:ascii="Arial" w:hAnsi="Arial" w:cs="Arial"/>
        </w:rPr>
        <w:t xml:space="preserve">      </w:t>
      </w:r>
      <w:r w:rsidRPr="001E1736">
        <w:rPr>
          <w:rFonts w:ascii="Arial" w:hAnsi="Arial" w:cs="Arial"/>
        </w:rPr>
        <w:t>_______________</w:t>
      </w:r>
      <w:r w:rsidR="00CB7B7A">
        <w:rPr>
          <w:rFonts w:ascii="Arial" w:hAnsi="Arial" w:cs="Arial"/>
        </w:rPr>
        <w:t xml:space="preserve">     </w:t>
      </w:r>
      <w:r w:rsidRPr="001E1736">
        <w:rPr>
          <w:rFonts w:ascii="Arial" w:hAnsi="Arial" w:cs="Arial"/>
        </w:rPr>
        <w:t>______________</w:t>
      </w:r>
      <w:r w:rsidR="00CB7B7A">
        <w:rPr>
          <w:rFonts w:ascii="Arial" w:hAnsi="Arial" w:cs="Arial"/>
        </w:rPr>
        <w:t xml:space="preserve">     </w:t>
      </w:r>
      <w:r w:rsidRPr="001E1736">
        <w:rPr>
          <w:rFonts w:ascii="Arial" w:hAnsi="Arial" w:cs="Arial"/>
        </w:rPr>
        <w:t>__________</w:t>
      </w:r>
    </w:p>
    <w:p w:rsidR="00881311" w:rsidRPr="001E1736" w:rsidRDefault="00881311" w:rsidP="001E1736">
      <w:pPr>
        <w:tabs>
          <w:tab w:val="left" w:pos="1080"/>
        </w:tabs>
        <w:spacing w:line="360" w:lineRule="auto"/>
        <w:jc w:val="both"/>
        <w:rPr>
          <w:rFonts w:ascii="Arial" w:hAnsi="Arial" w:cs="Arial"/>
        </w:rPr>
      </w:pPr>
    </w:p>
    <w:p w:rsidR="00881311" w:rsidRPr="001E1736" w:rsidRDefault="00881311" w:rsidP="007315C6">
      <w:pPr>
        <w:tabs>
          <w:tab w:val="left" w:pos="1080"/>
        </w:tabs>
        <w:spacing w:line="360" w:lineRule="auto"/>
        <w:jc w:val="both"/>
        <w:rPr>
          <w:rFonts w:ascii="Arial" w:hAnsi="Arial" w:cs="Arial"/>
        </w:rPr>
      </w:pPr>
      <w:r w:rsidRPr="001E1736">
        <w:rPr>
          <w:rFonts w:ascii="Arial" w:hAnsi="Arial" w:cs="Arial"/>
          <w:b/>
        </w:rPr>
        <w:t xml:space="preserve">ARTICULO SEPTIMO: ACCIONES. – </w:t>
      </w:r>
      <w:r w:rsidRPr="001E1736">
        <w:rPr>
          <w:rFonts w:ascii="Arial" w:hAnsi="Arial" w:cs="Arial"/>
        </w:rPr>
        <w:t xml:space="preserve">Las acciones de la sociedad son nominativas y ordinarias, y como tales, conferirán a su titular los derechos esenciales siguientes: 1. El de participar en las deliberaciones de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Pr="001E1736">
            <w:rPr>
              <w:rFonts w:ascii="Arial" w:hAnsi="Arial" w:cs="Arial"/>
            </w:rPr>
            <w:t>la Asamblea</w:t>
          </w:r>
        </w:smartTag>
        <w:r w:rsidRPr="001E1736">
          <w:rPr>
            <w:rFonts w:ascii="Arial" w:hAnsi="Arial" w:cs="Arial"/>
          </w:rPr>
          <w:t xml:space="preserve"> General</w:t>
        </w:r>
      </w:smartTag>
      <w:r w:rsidRPr="001E1736">
        <w:rPr>
          <w:rFonts w:ascii="Arial" w:hAnsi="Arial" w:cs="Arial"/>
        </w:rPr>
        <w:t xml:space="preserve"> de Accionistas y votar en ella. 2. El de recibir una parte proporcional de los beneficios sociales establecidos por los balances de fin de ejercicio, con sujeción a lo dispuesto en </w:t>
      </w:r>
      <w:smartTag w:uri="urn:schemas-microsoft-com:office:smarttags" w:element="PersonName">
        <w:smartTagPr>
          <w:attr w:name="ProductID" w:val="la Ley"/>
        </w:smartTagPr>
        <w:r w:rsidRPr="001E1736">
          <w:rPr>
            <w:rFonts w:ascii="Arial" w:hAnsi="Arial" w:cs="Arial"/>
          </w:rPr>
          <w:t>la Ley</w:t>
        </w:r>
      </w:smartTag>
      <w:r w:rsidRPr="001E1736">
        <w:rPr>
          <w:rFonts w:ascii="Arial" w:hAnsi="Arial" w:cs="Arial"/>
        </w:rPr>
        <w:t xml:space="preserve"> o los estatutos. 3. El de negociar las acciones de acuerdo con el derecho de preferencia consagrado a favor de los accionistas. 4. El de inspeccionar libremente los libros y papeles sociales conforme a las normas legales. 5. El de recibir una parte proporcional de los activos sociales al tiempo de liquidación y una vez pagado el pasivo externo de la sociedad. 6. El de ejercer todos los derechos que otorga </w:t>
      </w:r>
      <w:smartTag w:uri="urn:schemas-microsoft-com:office:smarttags" w:element="PersonName">
        <w:smartTagPr>
          <w:attr w:name="ProductID" w:val="la Ley"/>
        </w:smartTagPr>
        <w:r w:rsidRPr="001E1736">
          <w:rPr>
            <w:rFonts w:ascii="Arial" w:hAnsi="Arial" w:cs="Arial"/>
          </w:rPr>
          <w:t>la Ley</w:t>
        </w:r>
      </w:smartTag>
      <w:r w:rsidRPr="001E1736">
        <w:rPr>
          <w:rFonts w:ascii="Arial" w:hAnsi="Arial" w:cs="Arial"/>
        </w:rPr>
        <w:t xml:space="preserve"> y los Estatutos al accionista. </w:t>
      </w:r>
      <w:r w:rsidRPr="001E1736">
        <w:rPr>
          <w:rFonts w:ascii="Arial" w:hAnsi="Arial" w:cs="Arial"/>
          <w:b/>
        </w:rPr>
        <w:lastRenderedPageBreak/>
        <w:t xml:space="preserve">ARTICULO OCTAVO: FORMA Y CONTENIDO DE LAS ACCIONES. – </w:t>
      </w:r>
      <w:r w:rsidRPr="001E1736">
        <w:rPr>
          <w:rFonts w:ascii="Arial" w:hAnsi="Arial" w:cs="Arial"/>
        </w:rPr>
        <w:t xml:space="preserve">Las acciones se </w:t>
      </w:r>
      <w:r w:rsidR="007B3B81" w:rsidRPr="001E1736">
        <w:rPr>
          <w:rFonts w:ascii="Arial" w:hAnsi="Arial" w:cs="Arial"/>
        </w:rPr>
        <w:t>expedirán</w:t>
      </w:r>
      <w:r w:rsidRPr="001E1736">
        <w:rPr>
          <w:rFonts w:ascii="Arial" w:hAnsi="Arial" w:cs="Arial"/>
        </w:rPr>
        <w:t xml:space="preserve"> en series numeradas y continuas, y </w:t>
      </w:r>
      <w:r w:rsidR="007B3B81" w:rsidRPr="001E1736">
        <w:rPr>
          <w:rFonts w:ascii="Arial" w:hAnsi="Arial" w:cs="Arial"/>
        </w:rPr>
        <w:t>deberán</w:t>
      </w:r>
      <w:r w:rsidRPr="001E1736">
        <w:rPr>
          <w:rFonts w:ascii="Arial" w:hAnsi="Arial" w:cs="Arial"/>
        </w:rPr>
        <w:t xml:space="preserve"> llevar la firma del representante legal de la sociedad y del secretario, y en ellas se indicara: 1. La denominación de la sociedad, su domicilio principal, la notaria, numero y fecha de la escritura constitutiva y la </w:t>
      </w:r>
      <w:r w:rsidR="007B3B81" w:rsidRPr="001E1736">
        <w:rPr>
          <w:rFonts w:ascii="Arial" w:hAnsi="Arial" w:cs="Arial"/>
        </w:rPr>
        <w:t>resolución</w:t>
      </w:r>
      <w:r w:rsidRPr="001E1736">
        <w:rPr>
          <w:rFonts w:ascii="Arial" w:hAnsi="Arial" w:cs="Arial"/>
        </w:rPr>
        <w:t xml:space="preserve"> de </w:t>
      </w:r>
      <w:smartTag w:uri="urn:schemas-microsoft-com:office:smarttags" w:element="PersonName">
        <w:smartTagPr>
          <w:attr w:name="ProductID" w:val="la Superintendencia"/>
        </w:smartTagPr>
        <w:r w:rsidRPr="001E1736">
          <w:rPr>
            <w:rFonts w:ascii="Arial" w:hAnsi="Arial" w:cs="Arial"/>
          </w:rPr>
          <w:t>la Super</w:t>
        </w:r>
        <w:r w:rsidR="007B3B81" w:rsidRPr="001E1736">
          <w:rPr>
            <w:rFonts w:ascii="Arial" w:hAnsi="Arial" w:cs="Arial"/>
          </w:rPr>
          <w:t>intendencia</w:t>
        </w:r>
      </w:smartTag>
      <w:r w:rsidR="007B3B81" w:rsidRPr="001E1736">
        <w:rPr>
          <w:rFonts w:ascii="Arial" w:hAnsi="Arial" w:cs="Arial"/>
        </w:rPr>
        <w:t xml:space="preserve"> que autorizo su funcionamiento, en caso de que la sociedad llegare a estar sujeta a vigilancia o control; 2. La cantidad de acciones representadas en cada titulo, el valor nominal de las mismas; si son ordinarias, privilegiadas, de industria o con dividendo preferencial sin derecho a voto; si su negociabilidad esta limitada por el derecho de preferencia y las condiciones para su ejercicio; 3. Si las acciones son nominativas, el nombre completo de la persona en cuyo favor se expiden; 4. Si se emitieren acciones privilegiadas, al dorso de los títulos de acciones privilegiadas constaran los derechos inherentes a ellas. Si se emitieren acciones con dividendo preferencial y sin derecho a voto, en los títulos deberá indicarse los derechos especiales que ellas confieren. </w:t>
      </w:r>
      <w:r w:rsidR="007B3B81" w:rsidRPr="001E1736">
        <w:rPr>
          <w:rFonts w:ascii="Arial" w:hAnsi="Arial" w:cs="Arial"/>
          <w:b/>
        </w:rPr>
        <w:t xml:space="preserve">PARAGRAFO 1º. – </w:t>
      </w:r>
      <w:r w:rsidR="007B3B81" w:rsidRPr="001E1736">
        <w:rPr>
          <w:rFonts w:ascii="Arial" w:hAnsi="Arial" w:cs="Arial"/>
        </w:rPr>
        <w:t xml:space="preserve">De las acciones se expedirá a cada accionista un solo </w:t>
      </w:r>
      <w:r w:rsidR="00DA38C4" w:rsidRPr="001E1736">
        <w:rPr>
          <w:rFonts w:ascii="Arial" w:hAnsi="Arial" w:cs="Arial"/>
        </w:rPr>
        <w:t>título</w:t>
      </w:r>
      <w:r w:rsidR="007B3B81" w:rsidRPr="001E1736">
        <w:rPr>
          <w:rFonts w:ascii="Arial" w:hAnsi="Arial" w:cs="Arial"/>
        </w:rPr>
        <w:t xml:space="preserve"> colectivo a menos que alguno prefiera títulos unitarios o parcialmente colectivos. </w:t>
      </w:r>
      <w:r w:rsidR="007B3B81" w:rsidRPr="001E1736">
        <w:rPr>
          <w:rFonts w:ascii="Arial" w:hAnsi="Arial" w:cs="Arial"/>
          <w:b/>
        </w:rPr>
        <w:t xml:space="preserve">PARAGRAFO 2º. – </w:t>
      </w:r>
      <w:r w:rsidR="007B3B81" w:rsidRPr="001E1736">
        <w:rPr>
          <w:rFonts w:ascii="Arial" w:hAnsi="Arial" w:cs="Arial"/>
        </w:rPr>
        <w:t xml:space="preserve">Mientras el valor de las acciones no este cubierto íntegramente, solo se expedirán certificados provisionales a los suscriptores. Una vez se encuentren pagadas las acciones suscritas, se expedirán dentro de los treinta (30) días siguientes, los títulos definitivos. </w:t>
      </w:r>
      <w:r w:rsidR="007B3B81" w:rsidRPr="001E1736">
        <w:rPr>
          <w:rFonts w:ascii="Arial" w:hAnsi="Arial" w:cs="Arial"/>
          <w:b/>
        </w:rPr>
        <w:t xml:space="preserve">ARTICULO NOVENO: INDIVISIBILIDAD DE </w:t>
      </w:r>
      <w:smartTag w:uri="urn:schemas-microsoft-com:office:smarttags" w:element="PersonName">
        <w:smartTagPr>
          <w:attr w:name="ProductID" w:val="LA ACCION."/>
        </w:smartTagPr>
        <w:r w:rsidR="007B3B81" w:rsidRPr="001E1736">
          <w:rPr>
            <w:rFonts w:ascii="Arial" w:hAnsi="Arial" w:cs="Arial"/>
            <w:b/>
          </w:rPr>
          <w:t>LA ACCION.</w:t>
        </w:r>
      </w:smartTag>
      <w:r w:rsidR="007B3B81" w:rsidRPr="001E1736">
        <w:rPr>
          <w:rFonts w:ascii="Arial" w:hAnsi="Arial" w:cs="Arial"/>
          <w:b/>
        </w:rPr>
        <w:t xml:space="preserve"> – </w:t>
      </w:r>
      <w:r w:rsidR="007B3B81" w:rsidRPr="001E1736">
        <w:rPr>
          <w:rFonts w:ascii="Arial" w:hAnsi="Arial" w:cs="Arial"/>
        </w:rPr>
        <w:t xml:space="preserve">Las acciones son indivisibles respecto de la sociedad. </w:t>
      </w:r>
      <w:r w:rsidR="00E25E76" w:rsidRPr="001E1736">
        <w:rPr>
          <w:rFonts w:ascii="Arial" w:hAnsi="Arial" w:cs="Arial"/>
        </w:rPr>
        <w:t xml:space="preserve">En caso de que una o varias acciones llegaren a pertenecer a varias personas, estas deberán designar un representante común y único que ejerza los derechos correspondientes a la calidad de accionistas. Si no hubiere acuerdo, el representante de tales acciones será quien designe el juez del domicilio social conforme a la Ley. El albacea con tenencia de bienes representara las acciones que pertenezca a la sucesión </w:t>
      </w:r>
      <w:r w:rsidR="00DA38C4" w:rsidRPr="001E1736">
        <w:rPr>
          <w:rFonts w:ascii="Arial" w:hAnsi="Arial" w:cs="Arial"/>
        </w:rPr>
        <w:t>ilíquida</w:t>
      </w:r>
      <w:r w:rsidR="00E25E76" w:rsidRPr="001E1736">
        <w:rPr>
          <w:rFonts w:ascii="Arial" w:hAnsi="Arial" w:cs="Arial"/>
        </w:rPr>
        <w:t xml:space="preserve">. A falta de albacea llevara la representación la persona que elijan por mayoría de votos los sucesores reconocidos en el proceso respectivo. </w:t>
      </w:r>
      <w:r w:rsidR="00E25E76" w:rsidRPr="001E1736">
        <w:rPr>
          <w:rFonts w:ascii="Arial" w:hAnsi="Arial" w:cs="Arial"/>
          <w:b/>
        </w:rPr>
        <w:t xml:space="preserve">ARTICULO DECIMO: LIBRO DE REGISTRO DE ACCIONES. – </w:t>
      </w:r>
      <w:r w:rsidR="00E25E76" w:rsidRPr="001E1736">
        <w:rPr>
          <w:rFonts w:ascii="Arial" w:hAnsi="Arial" w:cs="Arial"/>
        </w:rPr>
        <w:t xml:space="preserve">En la secretaria de </w:t>
      </w:r>
      <w:smartTag w:uri="urn:schemas-microsoft-com:office:smarttags" w:element="PersonName">
        <w:smartTagPr>
          <w:attr w:name="ProductID" w:val="La Sociedad"/>
        </w:smartTagPr>
        <w:r w:rsidR="00E25E76" w:rsidRPr="001E1736">
          <w:rPr>
            <w:rFonts w:ascii="Arial" w:hAnsi="Arial" w:cs="Arial"/>
          </w:rPr>
          <w:t>la Sociedad</w:t>
        </w:r>
      </w:smartTag>
      <w:r w:rsidR="00E25E76" w:rsidRPr="001E1736">
        <w:rPr>
          <w:rFonts w:ascii="Arial" w:hAnsi="Arial" w:cs="Arial"/>
        </w:rPr>
        <w:t xml:space="preserve"> se llevara un Libro especial denominado “LIBRO DE REGISTRO DE ACCIONES”,</w:t>
      </w:r>
      <w:r w:rsidR="00CB7B7A">
        <w:rPr>
          <w:rFonts w:ascii="Arial" w:hAnsi="Arial" w:cs="Arial"/>
        </w:rPr>
        <w:t xml:space="preserve"> </w:t>
      </w:r>
      <w:r w:rsidR="00E25E76" w:rsidRPr="001E1736">
        <w:rPr>
          <w:rFonts w:ascii="Arial" w:hAnsi="Arial" w:cs="Arial"/>
        </w:rPr>
        <w:t xml:space="preserve">debidamente registrado en </w:t>
      </w:r>
      <w:smartTag w:uri="urn:schemas-microsoft-com:office:smarttags" w:element="PersonName">
        <w:smartTagPr>
          <w:attr w:name="ProductID" w:val="la C￡mara"/>
        </w:smartTagPr>
        <w:r w:rsidR="00E25E76" w:rsidRPr="001E1736">
          <w:rPr>
            <w:rFonts w:ascii="Arial" w:hAnsi="Arial" w:cs="Arial"/>
          </w:rPr>
          <w:t>la Cámara</w:t>
        </w:r>
      </w:smartTag>
      <w:r w:rsidR="00E25E76" w:rsidRPr="001E1736">
        <w:rPr>
          <w:rFonts w:ascii="Arial" w:hAnsi="Arial" w:cs="Arial"/>
        </w:rPr>
        <w:t xml:space="preserve"> de Comercio del domicilio social en el cual se </w:t>
      </w:r>
      <w:r w:rsidR="00E25E76" w:rsidRPr="001E1736">
        <w:rPr>
          <w:rFonts w:ascii="Arial" w:hAnsi="Arial" w:cs="Arial"/>
        </w:rPr>
        <w:lastRenderedPageBreak/>
        <w:t xml:space="preserve">inscribirán las acciones con los nombres de quienes sean sus propietarios y con indicación de la cantidad que corresponde a cada uno de ellos. En el mismo libro se anotaran los títulos expedidos, con indicación de su número y fecha de inscripción, la enajenación y traspaso de acciones, embargos y demandas judiciales que se relacionen con ellas, las prendas y </w:t>
      </w:r>
      <w:r w:rsidR="0038787E" w:rsidRPr="001E1736">
        <w:rPr>
          <w:rFonts w:ascii="Arial" w:hAnsi="Arial" w:cs="Arial"/>
        </w:rPr>
        <w:t>demás</w:t>
      </w:r>
      <w:r w:rsidR="00E25E76" w:rsidRPr="001E1736">
        <w:rPr>
          <w:rFonts w:ascii="Arial" w:hAnsi="Arial" w:cs="Arial"/>
        </w:rPr>
        <w:t xml:space="preserve"> </w:t>
      </w:r>
      <w:r w:rsidR="0038787E" w:rsidRPr="001E1736">
        <w:rPr>
          <w:rFonts w:ascii="Arial" w:hAnsi="Arial" w:cs="Arial"/>
        </w:rPr>
        <w:t>gravámenes</w:t>
      </w:r>
      <w:r w:rsidR="00E25E76" w:rsidRPr="001E1736">
        <w:rPr>
          <w:rFonts w:ascii="Arial" w:hAnsi="Arial" w:cs="Arial"/>
        </w:rPr>
        <w:t xml:space="preserve"> del domicilio y las constancias relativas</w:t>
      </w:r>
      <w:r w:rsidR="00CB7B7A">
        <w:rPr>
          <w:rFonts w:ascii="Arial" w:hAnsi="Arial" w:cs="Arial"/>
        </w:rPr>
        <w:t xml:space="preserve"> </w:t>
      </w:r>
      <w:r w:rsidR="0038787E" w:rsidRPr="001E1736">
        <w:rPr>
          <w:rFonts w:ascii="Arial" w:hAnsi="Arial" w:cs="Arial"/>
        </w:rPr>
        <w:t xml:space="preserve">a titularidad. La sociedad solo reconocerá como accionista a quien aparezca inscrito como tal en el libro expresado. </w:t>
      </w:r>
      <w:r w:rsidR="0038787E" w:rsidRPr="001E1736">
        <w:rPr>
          <w:rFonts w:ascii="Arial" w:hAnsi="Arial" w:cs="Arial"/>
          <w:b/>
        </w:rPr>
        <w:t xml:space="preserve">ARTICULO UNDECIMO: ENAJENACION DE ACCIONES. – </w:t>
      </w:r>
      <w:r w:rsidR="0038787E" w:rsidRPr="001E1736">
        <w:rPr>
          <w:rFonts w:ascii="Arial" w:hAnsi="Arial" w:cs="Arial"/>
        </w:rPr>
        <w:t xml:space="preserve">Las acciones serán libremente negociables. La enajenación se perfeccionara por el simple acuerdo de las partes; pero para que este acto surja efecto con relación a la sociedad y a terceros se requiere la inscripción en el Libro de Registro de Acciones. La inscripción se verificara en virtud de orden escrita que debe enviar el enajenante o en virtud de endoso hecho sobre el titulo respectivo. En las ventas forzadas y en las adjudicaciones judiciales de acciones de la sociedad, el registro se hará mediante exhibición del original o de copia autentica de los documentos pertinentes. Para hacer la nueva inscripción y expedir el </w:t>
      </w:r>
      <w:r w:rsidR="00DA38C4" w:rsidRPr="001E1736">
        <w:rPr>
          <w:rFonts w:ascii="Arial" w:hAnsi="Arial" w:cs="Arial"/>
        </w:rPr>
        <w:t>título</w:t>
      </w:r>
      <w:r w:rsidR="0038787E" w:rsidRPr="001E1736">
        <w:rPr>
          <w:rFonts w:ascii="Arial" w:hAnsi="Arial" w:cs="Arial"/>
        </w:rPr>
        <w:t xml:space="preserve"> al adquiriente, es necesario cancelar previamente los títulos expedidos al tridente. </w:t>
      </w:r>
      <w:r w:rsidR="0038787E" w:rsidRPr="001E1736">
        <w:rPr>
          <w:rFonts w:ascii="Arial" w:hAnsi="Arial" w:cs="Arial"/>
          <w:b/>
        </w:rPr>
        <w:t xml:space="preserve">PARAGRAFO: </w:t>
      </w:r>
      <w:r w:rsidR="0038787E" w:rsidRPr="001E1736">
        <w:rPr>
          <w:rFonts w:ascii="Arial" w:hAnsi="Arial" w:cs="Arial"/>
        </w:rPr>
        <w:t>No tendrán libre negociabilidad las acciones exceptuadas en el Articulo 403 del Código de Comercio.</w:t>
      </w:r>
    </w:p>
    <w:p w:rsidR="001E1736" w:rsidRPr="001E1736" w:rsidRDefault="0038787E" w:rsidP="001E1736">
      <w:pPr>
        <w:spacing w:line="360" w:lineRule="auto"/>
        <w:jc w:val="both"/>
        <w:rPr>
          <w:rFonts w:ascii="Arial" w:hAnsi="Arial" w:cs="Arial"/>
          <w:b/>
          <w:lang w:val="es-CO"/>
        </w:rPr>
      </w:pPr>
      <w:r w:rsidRPr="001E1736">
        <w:rPr>
          <w:rFonts w:ascii="Arial" w:hAnsi="Arial" w:cs="Arial"/>
          <w:b/>
        </w:rPr>
        <w:t xml:space="preserve">ARTICULO DUODECIMO: NEGOCIABILIDAD DE LAS ACCIONES NO PAGADAS. – </w:t>
      </w:r>
      <w:r w:rsidRPr="001E1736">
        <w:rPr>
          <w:rFonts w:ascii="Arial" w:hAnsi="Arial" w:cs="Arial"/>
        </w:rPr>
        <w:t xml:space="preserve">Las acciones no pagadas en su integridad </w:t>
      </w:r>
      <w:r w:rsidR="00B94E69" w:rsidRPr="001E1736">
        <w:rPr>
          <w:rFonts w:ascii="Arial" w:hAnsi="Arial" w:cs="Arial"/>
        </w:rPr>
        <w:t>podrán</w:t>
      </w:r>
      <w:r w:rsidRPr="001E1736">
        <w:rPr>
          <w:rFonts w:ascii="Arial" w:hAnsi="Arial" w:cs="Arial"/>
        </w:rPr>
        <w:t xml:space="preserve"> ser negociadas, pero el suscriptor y los adquirientes subsiguientes </w:t>
      </w:r>
      <w:r w:rsidR="00B94E69" w:rsidRPr="001E1736">
        <w:rPr>
          <w:rFonts w:ascii="Arial" w:hAnsi="Arial" w:cs="Arial"/>
        </w:rPr>
        <w:t>serán</w:t>
      </w:r>
      <w:r w:rsidRPr="001E1736">
        <w:rPr>
          <w:rFonts w:ascii="Arial" w:hAnsi="Arial" w:cs="Arial"/>
        </w:rPr>
        <w:t xml:space="preserve"> solidariamente responsables del importe no pagado de las mismas. </w:t>
      </w:r>
      <w:r w:rsidRPr="001E1736">
        <w:rPr>
          <w:rFonts w:ascii="Arial" w:hAnsi="Arial" w:cs="Arial"/>
          <w:b/>
        </w:rPr>
        <w:t>ARTICULO DECIMO</w:t>
      </w:r>
      <w:r w:rsidR="00CB7B7A">
        <w:rPr>
          <w:rFonts w:ascii="Arial" w:hAnsi="Arial" w:cs="Arial"/>
          <w:b/>
        </w:rPr>
        <w:t xml:space="preserve"> </w:t>
      </w:r>
      <w:r w:rsidRPr="001E1736">
        <w:rPr>
          <w:rFonts w:ascii="Arial" w:hAnsi="Arial" w:cs="Arial"/>
          <w:b/>
        </w:rPr>
        <w:t xml:space="preserve">TERCERO: ACCIONES EN LITIGIO O EMBARGADAS. – </w:t>
      </w:r>
      <w:r w:rsidRPr="001E1736">
        <w:rPr>
          <w:rFonts w:ascii="Arial" w:hAnsi="Arial" w:cs="Arial"/>
        </w:rPr>
        <w:t xml:space="preserve">Para enajenar acciones cuya propiedad este en litigio, se necesitara permiso del respectivo juez; </w:t>
      </w:r>
      <w:r w:rsidR="00B94E69" w:rsidRPr="001E1736">
        <w:rPr>
          <w:rFonts w:ascii="Arial" w:hAnsi="Arial" w:cs="Arial"/>
        </w:rPr>
        <w:t>tratándose</w:t>
      </w:r>
      <w:r w:rsidRPr="001E1736">
        <w:rPr>
          <w:rFonts w:ascii="Arial" w:hAnsi="Arial" w:cs="Arial"/>
        </w:rPr>
        <w:t xml:space="preserve"> de acciones embargadas se </w:t>
      </w:r>
      <w:r w:rsidR="00B94E69" w:rsidRPr="001E1736">
        <w:rPr>
          <w:rFonts w:ascii="Arial" w:hAnsi="Arial" w:cs="Arial"/>
        </w:rPr>
        <w:t>requerirá</w:t>
      </w:r>
      <w:r w:rsidRPr="001E1736">
        <w:rPr>
          <w:rFonts w:ascii="Arial" w:hAnsi="Arial" w:cs="Arial"/>
        </w:rPr>
        <w:t xml:space="preserve"> </w:t>
      </w:r>
      <w:r w:rsidR="00B94E69" w:rsidRPr="001E1736">
        <w:rPr>
          <w:rFonts w:ascii="Arial" w:hAnsi="Arial" w:cs="Arial"/>
        </w:rPr>
        <w:t>además</w:t>
      </w:r>
      <w:r w:rsidRPr="001E1736">
        <w:rPr>
          <w:rFonts w:ascii="Arial" w:hAnsi="Arial" w:cs="Arial"/>
        </w:rPr>
        <w:t xml:space="preserve">, la autorización de la parte actora. Las acciones cuya inscripción en el Libro de Registro de Acciones hubiere sido cancelada o impedida por orden de autoridad competente, no </w:t>
      </w:r>
      <w:r w:rsidR="00B94E69" w:rsidRPr="001E1736">
        <w:rPr>
          <w:rFonts w:ascii="Arial" w:hAnsi="Arial" w:cs="Arial"/>
        </w:rPr>
        <w:t>podrán</w:t>
      </w:r>
      <w:r w:rsidRPr="001E1736">
        <w:rPr>
          <w:rFonts w:ascii="Arial" w:hAnsi="Arial" w:cs="Arial"/>
        </w:rPr>
        <w:t xml:space="preserve"> ser enajenadas. </w:t>
      </w:r>
      <w:r w:rsidRPr="001E1736">
        <w:rPr>
          <w:rFonts w:ascii="Arial" w:hAnsi="Arial" w:cs="Arial"/>
          <w:b/>
        </w:rPr>
        <w:t>ARTICULO DECIMO</w:t>
      </w:r>
      <w:r w:rsidR="00CB7B7A">
        <w:rPr>
          <w:rFonts w:ascii="Arial" w:hAnsi="Arial" w:cs="Arial"/>
          <w:b/>
        </w:rPr>
        <w:t xml:space="preserve"> </w:t>
      </w:r>
      <w:r w:rsidRPr="001E1736">
        <w:rPr>
          <w:rFonts w:ascii="Arial" w:hAnsi="Arial" w:cs="Arial"/>
          <w:b/>
        </w:rPr>
        <w:t xml:space="preserve">CUARTO: DIVIDENDOS PENDIENTES EN ENAJENACION DE ACCIONES. – </w:t>
      </w:r>
      <w:r w:rsidRPr="001E1736">
        <w:rPr>
          <w:rFonts w:ascii="Arial" w:hAnsi="Arial" w:cs="Arial"/>
        </w:rPr>
        <w:t xml:space="preserve">Los dividendos pendientes </w:t>
      </w:r>
      <w:r w:rsidR="00B94E69" w:rsidRPr="001E1736">
        <w:rPr>
          <w:rFonts w:ascii="Arial" w:hAnsi="Arial" w:cs="Arial"/>
        </w:rPr>
        <w:t>pertenecerás</w:t>
      </w:r>
      <w:r w:rsidRPr="001E1736">
        <w:rPr>
          <w:rFonts w:ascii="Arial" w:hAnsi="Arial" w:cs="Arial"/>
        </w:rPr>
        <w:t xml:space="preserve"> al adquiriente de las acciones desde la fecha de la comunicación de traspaso o del endoso de las acciones, salvo pacto en contrario, en cuyo caso se comunicara a la </w:t>
      </w:r>
      <w:r w:rsidR="00B94E69" w:rsidRPr="001E1736">
        <w:rPr>
          <w:rFonts w:ascii="Arial" w:hAnsi="Arial" w:cs="Arial"/>
        </w:rPr>
        <w:lastRenderedPageBreak/>
        <w:t xml:space="preserve">sociedad el pacto correspondiente. </w:t>
      </w:r>
      <w:r w:rsidR="00B94E69" w:rsidRPr="001E1736">
        <w:rPr>
          <w:rFonts w:ascii="Arial" w:hAnsi="Arial" w:cs="Arial"/>
          <w:b/>
        </w:rPr>
        <w:t xml:space="preserve">ARTICULO DECIMO QUINTO: RESTRICCION EN </w:t>
      </w:r>
      <w:smartTag w:uri="urn:schemas-microsoft-com:office:smarttags" w:element="PersonName">
        <w:smartTagPr>
          <w:attr w:name="ProductID" w:val="LA ENAJENACION DE"/>
        </w:smartTagPr>
        <w:smartTag w:uri="urn:schemas-microsoft-com:office:smarttags" w:element="PersonName">
          <w:smartTagPr>
            <w:attr w:name="ProductID" w:val="LA ENAJENACION"/>
          </w:smartTagPr>
          <w:r w:rsidR="00B94E69" w:rsidRPr="001E1736">
            <w:rPr>
              <w:rFonts w:ascii="Arial" w:hAnsi="Arial" w:cs="Arial"/>
              <w:b/>
            </w:rPr>
            <w:t>LA ENAJENACION</w:t>
          </w:r>
        </w:smartTag>
        <w:r w:rsidR="00B94E69" w:rsidRPr="001E1736">
          <w:rPr>
            <w:rFonts w:ascii="Arial" w:hAnsi="Arial" w:cs="Arial"/>
            <w:b/>
          </w:rPr>
          <w:t xml:space="preserve"> DE</w:t>
        </w:r>
      </w:smartTag>
      <w:r w:rsidR="00B94E69" w:rsidRPr="001E1736">
        <w:rPr>
          <w:rFonts w:ascii="Arial" w:hAnsi="Arial" w:cs="Arial"/>
          <w:b/>
        </w:rPr>
        <w:t xml:space="preserve"> ACCIONES PARA LOS ADMINISTRADORES. – </w:t>
      </w:r>
      <w:r w:rsidR="00B94E69" w:rsidRPr="001E1736">
        <w:rPr>
          <w:rFonts w:ascii="Arial" w:hAnsi="Arial" w:cs="Arial"/>
        </w:rPr>
        <w:t>Los administradores de la sociedad no</w:t>
      </w:r>
      <w:r w:rsidR="00CB7B7A">
        <w:rPr>
          <w:rFonts w:ascii="Arial" w:hAnsi="Arial" w:cs="Arial"/>
        </w:rPr>
        <w:t xml:space="preserve"> </w:t>
      </w:r>
      <w:r w:rsidR="00B94E69" w:rsidRPr="001E1736">
        <w:rPr>
          <w:rFonts w:ascii="Arial" w:hAnsi="Arial" w:cs="Arial"/>
        </w:rPr>
        <w:t xml:space="preserve">podrán por si ni por interpuesta persona, enajenar o adquirir acciones de la sociedad mientras estén en ejercicio de sus cargos, sino cuando se trate de operaciones ajenas a motivos de especulación y con previa autorización de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B94E69" w:rsidRPr="001E1736">
            <w:rPr>
              <w:rFonts w:ascii="Arial" w:hAnsi="Arial" w:cs="Arial"/>
            </w:rPr>
            <w:t>la Junta</w:t>
          </w:r>
        </w:smartTag>
        <w:r w:rsidR="00B94E69" w:rsidRPr="001E1736">
          <w:rPr>
            <w:rFonts w:ascii="Arial" w:hAnsi="Arial" w:cs="Arial"/>
          </w:rPr>
          <w:t xml:space="preserve"> Directiva</w:t>
        </w:r>
      </w:smartTag>
      <w:r w:rsidR="00B94E69" w:rsidRPr="001E1736">
        <w:rPr>
          <w:rFonts w:ascii="Arial" w:hAnsi="Arial" w:cs="Arial"/>
        </w:rPr>
        <w:t xml:space="preserve">, otorgada con el voto favorable de las dos terceras (2/3) partes de sus miembros, excluido el del solicitante. </w:t>
      </w:r>
      <w:r w:rsidR="00B94E69" w:rsidRPr="001E1736">
        <w:rPr>
          <w:rFonts w:ascii="Arial" w:hAnsi="Arial" w:cs="Arial"/>
          <w:b/>
        </w:rPr>
        <w:t xml:space="preserve">ARTICULO DECIMO SEXTO: SUSCRIPCION DE NUEVAS ACCIONES. – </w:t>
      </w:r>
      <w:r w:rsidR="00B94E69" w:rsidRPr="001E1736">
        <w:rPr>
          <w:rFonts w:ascii="Arial" w:hAnsi="Arial" w:cs="Arial"/>
        </w:rPr>
        <w:t xml:space="preserve">Para la colocación de acciones, bien sea de las ya reservadas o de las que se emitieren </w:t>
      </w:r>
      <w:r w:rsidR="00D25403" w:rsidRPr="001E1736">
        <w:rPr>
          <w:rFonts w:ascii="Arial" w:hAnsi="Arial" w:cs="Arial"/>
        </w:rPr>
        <w:t xml:space="preserve">en el curso de la vida social, los accionistas tendrán derecho a suscribir preferencialmente una cantidad proporcional de acciones a las que posean en la fecha en que se haga la oferta, salvo que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D25403" w:rsidRPr="001E1736">
            <w:rPr>
              <w:rFonts w:ascii="Arial" w:hAnsi="Arial" w:cs="Arial"/>
            </w:rPr>
            <w:t>la Asamblea</w:t>
          </w:r>
        </w:smartTag>
        <w:r w:rsidR="00D25403" w:rsidRPr="001E1736">
          <w:rPr>
            <w:rFonts w:ascii="Arial" w:hAnsi="Arial" w:cs="Arial"/>
          </w:rPr>
          <w:t xml:space="preserve"> General</w:t>
        </w:r>
      </w:smartTag>
      <w:r w:rsidR="00D25403" w:rsidRPr="001E1736">
        <w:rPr>
          <w:rFonts w:ascii="Arial" w:hAnsi="Arial" w:cs="Arial"/>
        </w:rPr>
        <w:t xml:space="preserve"> de Accionistas disponga que determinada emisión de acciones ordinarias sea colocada sin sujeción al derecho de preferencia, para lo cual se requerirá el voto favorable de no menos del setenta (70%) de las acciones presentes en la reunión.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D25403" w:rsidRPr="001E1736">
            <w:rPr>
              <w:rFonts w:ascii="Arial" w:hAnsi="Arial" w:cs="Arial"/>
            </w:rPr>
            <w:t>La Junta</w:t>
          </w:r>
        </w:smartTag>
        <w:r w:rsidR="00D25403" w:rsidRPr="001E1736">
          <w:rPr>
            <w:rFonts w:ascii="Arial" w:hAnsi="Arial" w:cs="Arial"/>
          </w:rPr>
          <w:t xml:space="preserve"> Directiva</w:t>
        </w:r>
      </w:smartTag>
      <w:r w:rsidR="00D25403" w:rsidRPr="001E1736">
        <w:rPr>
          <w:rFonts w:ascii="Arial" w:hAnsi="Arial" w:cs="Arial"/>
        </w:rPr>
        <w:t xml:space="preserve"> reglamentara la emisión, ofrecimiento y colocación de las acciones, y especialmente, el ejercicio del derecho de preferencia, con el fin de que los accionistas puedan suscribir preferencialmente una cantidad proporcional a las acciones que posean en la fecha en que se de el aviso de oferta. </w:t>
      </w:r>
      <w:r w:rsidR="00D25403" w:rsidRPr="001E1736">
        <w:rPr>
          <w:rFonts w:ascii="Arial" w:hAnsi="Arial" w:cs="Arial"/>
          <w:b/>
        </w:rPr>
        <w:t xml:space="preserve">PARAGRAFO – </w:t>
      </w:r>
      <w:r w:rsidR="00D25403" w:rsidRPr="001E1736">
        <w:rPr>
          <w:rFonts w:ascii="Arial" w:hAnsi="Arial" w:cs="Arial"/>
        </w:rPr>
        <w:t xml:space="preserve">Cuando se acuerde que el Pago de acciones de una suscripción pueda hacerse en bienes distintos de dinero, el avaluó se hará por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D25403" w:rsidRPr="001E1736">
            <w:rPr>
              <w:rFonts w:ascii="Arial" w:hAnsi="Arial" w:cs="Arial"/>
            </w:rPr>
            <w:t>la Junta</w:t>
          </w:r>
        </w:smartTag>
        <w:r w:rsidR="00D25403" w:rsidRPr="001E1736">
          <w:rPr>
            <w:rFonts w:ascii="Arial" w:hAnsi="Arial" w:cs="Arial"/>
          </w:rPr>
          <w:t xml:space="preserve"> Directiva.</w:t>
        </w:r>
      </w:smartTag>
      <w:r w:rsidR="00D25403" w:rsidRPr="001E1736">
        <w:rPr>
          <w:rFonts w:ascii="Arial" w:hAnsi="Arial" w:cs="Arial"/>
        </w:rPr>
        <w:t xml:space="preserve"> El avaluó deberá ser aprobado por </w:t>
      </w:r>
      <w:smartTag w:uri="urn:schemas-microsoft-com:office:smarttags" w:element="PersonName">
        <w:smartTagPr>
          <w:attr w:name="ProductID" w:val="la Superintendencia"/>
        </w:smartTagPr>
        <w:r w:rsidR="00D25403" w:rsidRPr="001E1736">
          <w:rPr>
            <w:rFonts w:ascii="Arial" w:hAnsi="Arial" w:cs="Arial"/>
          </w:rPr>
          <w:t>la Superintendencia</w:t>
        </w:r>
      </w:smartTag>
      <w:r w:rsidR="00D25403" w:rsidRPr="001E1736">
        <w:rPr>
          <w:rFonts w:ascii="Arial" w:hAnsi="Arial" w:cs="Arial"/>
        </w:rPr>
        <w:t xml:space="preserve"> que ejerciere la vigilancia o control de la sociedad, en caso de que la sociedad llegare a estar sujeta a vigilancia o control, mediante solicitud acompañada de copia del acta correspondiente, en la que deberá constar el inventario de los bienes con su respectivo avalúo debidamente fundamentado. </w:t>
      </w:r>
      <w:r w:rsidR="008E7374" w:rsidRPr="001E1736">
        <w:rPr>
          <w:rFonts w:ascii="Arial" w:hAnsi="Arial" w:cs="Arial"/>
          <w:b/>
        </w:rPr>
        <w:t xml:space="preserve">ARTICULO DECIMO SEPTIMO: CESION DEL DERECHO DE SUSCRIPCION. – </w:t>
      </w:r>
      <w:r w:rsidR="008E7374" w:rsidRPr="001E1736">
        <w:rPr>
          <w:rFonts w:ascii="Arial" w:hAnsi="Arial" w:cs="Arial"/>
        </w:rPr>
        <w:t xml:space="preserve">El derecho de suscripción de acciones podrá negociarse por parte de los accionistas, desde la fecha del aviso de oferta. El accionista que pretenda ceder el derecho a suscribir acciones deberá ofrecer preferencialmente tal derecho a los demás accionistas por conducto de quien ejerza la representación legal de la compañía, dentro de los tres (3) días siguientes al aviso de la oferta para colocar las acciones, indicando en su pretensión las condiciones de la cesión, si las hubiere. </w:t>
      </w:r>
      <w:r w:rsidR="008E7374" w:rsidRPr="001E1736">
        <w:rPr>
          <w:rFonts w:ascii="Arial" w:hAnsi="Arial" w:cs="Arial"/>
        </w:rPr>
        <w:lastRenderedPageBreak/>
        <w:t xml:space="preserve">Quien ejerza representación legal dará traslado de inmediato a los demás accionistas, y estos en un término de cinco (5) días deberán manifestar si aceptan la cesión. En caso de aceptarla alguno o varios accionistas, el accionista titular del derecho de suscripción deberá efectuar la cesión al accionista o accionistas que la aceptaren en proporción a las acciones de que sean propietarios al momento de la oferta e indicar a la sociedad por escrito el nombre o razón social del cesionario o cesionarios, a fin de que estos puedan ejercer sus derechos. </w:t>
      </w:r>
      <w:r w:rsidR="008E7374" w:rsidRPr="001E1736">
        <w:rPr>
          <w:rFonts w:ascii="Arial" w:hAnsi="Arial" w:cs="Arial"/>
          <w:b/>
        </w:rPr>
        <w:t xml:space="preserve">ARTICULO DECIMO OCTAVO: CANCELACION POR CUOTAS. – </w:t>
      </w:r>
      <w:r w:rsidR="008E7374" w:rsidRPr="001E1736">
        <w:rPr>
          <w:rFonts w:ascii="Arial" w:hAnsi="Arial" w:cs="Arial"/>
        </w:rPr>
        <w:t xml:space="preserve">Cuando el reglamento prevea la cancelación por cuotas, en el momento de la suscripción </w:t>
      </w:r>
      <w:r w:rsidR="007D484F" w:rsidRPr="001E1736">
        <w:rPr>
          <w:rFonts w:ascii="Arial" w:hAnsi="Arial" w:cs="Arial"/>
        </w:rPr>
        <w:t xml:space="preserve">se deberá pagar por lo menos la tercera parte (1/3) del valor de cada acción suscrita. El plazo para el pago total de las cuotas pendientes no excederá de un (1) año contado desde la fecha de la suscripción. </w:t>
      </w:r>
      <w:r w:rsidR="007D484F" w:rsidRPr="001E1736">
        <w:rPr>
          <w:rFonts w:ascii="Arial" w:hAnsi="Arial" w:cs="Arial"/>
          <w:b/>
        </w:rPr>
        <w:t xml:space="preserve">ARTICULO DECIMO NOVENO: INFORMES AL VENCER EL PLAZO DE </w:t>
      </w:r>
      <w:smartTag w:uri="urn:schemas-microsoft-com:office:smarttags" w:element="PersonName">
        <w:smartTagPr>
          <w:attr w:name="ProductID" w:val="LA OFERTA."/>
        </w:smartTagPr>
        <w:r w:rsidR="007D484F" w:rsidRPr="001E1736">
          <w:rPr>
            <w:rFonts w:ascii="Arial" w:hAnsi="Arial" w:cs="Arial"/>
            <w:b/>
          </w:rPr>
          <w:t>LA OFERTA.</w:t>
        </w:r>
      </w:smartTag>
      <w:r w:rsidR="007D484F" w:rsidRPr="001E1736">
        <w:rPr>
          <w:rFonts w:ascii="Arial" w:hAnsi="Arial" w:cs="Arial"/>
          <w:b/>
        </w:rPr>
        <w:t xml:space="preserve"> – </w:t>
      </w:r>
      <w:r w:rsidR="007D484F" w:rsidRPr="001E1736">
        <w:rPr>
          <w:rFonts w:ascii="Arial" w:hAnsi="Arial" w:cs="Arial"/>
        </w:rPr>
        <w:t xml:space="preserve">En el evento de que la sociedad llegare a estar sujeta a vigilancia, vencido el termino de la oferta para suscribir, el representante legal de la sociedad y el Revisor Fiscal comunicaran de inmediato a </w:t>
      </w:r>
      <w:smartTag w:uri="urn:schemas-microsoft-com:office:smarttags" w:element="PersonName">
        <w:smartTagPr>
          <w:attr w:name="ProductID" w:val="la Superintendencia"/>
        </w:smartTagPr>
        <w:r w:rsidR="007D484F" w:rsidRPr="001E1736">
          <w:rPr>
            <w:rFonts w:ascii="Arial" w:hAnsi="Arial" w:cs="Arial"/>
          </w:rPr>
          <w:t>la Superintendencia</w:t>
        </w:r>
      </w:smartTag>
      <w:r w:rsidR="007D484F" w:rsidRPr="001E1736">
        <w:rPr>
          <w:rFonts w:ascii="Arial" w:hAnsi="Arial" w:cs="Arial"/>
        </w:rPr>
        <w:t xml:space="preserve"> que ejerciere la vigilancia o control el numero de acciones suscritas, los pagos efectuados a cuenta de las mismas, la cifra en que se eleve el capital suscrito, las cuotas pendientes de pago y los plazos para cubrirlas. Así mismo,</w:t>
      </w:r>
      <w:r w:rsidR="00CB7B7A">
        <w:rPr>
          <w:rFonts w:ascii="Arial" w:hAnsi="Arial" w:cs="Arial"/>
        </w:rPr>
        <w:t xml:space="preserve"> </w:t>
      </w:r>
      <w:r w:rsidR="007D484F" w:rsidRPr="001E1736">
        <w:rPr>
          <w:rFonts w:ascii="Arial" w:hAnsi="Arial" w:cs="Arial"/>
        </w:rPr>
        <w:t xml:space="preserve">dentro del mes siguiente al vencimiento de la oferta para suscribir deberán inscribirse en el Registro Mercantil del domicilio social los aumentos de capital suscrito y deberá inscribirse también el monto del capital pagado dentro el mes siguiente al vencimiento del plazo determinado para el pago de las acciones suscritas. Para este fin se inscribirá en </w:t>
      </w:r>
      <w:smartTag w:uri="urn:schemas-microsoft-com:office:smarttags" w:element="PersonName">
        <w:smartTagPr>
          <w:attr w:name="ProductID" w:val="la C￡mara"/>
        </w:smartTagPr>
        <w:r w:rsidR="007D484F" w:rsidRPr="001E1736">
          <w:rPr>
            <w:rFonts w:ascii="Arial" w:hAnsi="Arial" w:cs="Arial"/>
          </w:rPr>
          <w:t>la Cámara</w:t>
        </w:r>
      </w:smartTag>
      <w:r w:rsidR="007D484F" w:rsidRPr="001E1736">
        <w:rPr>
          <w:rFonts w:ascii="Arial" w:hAnsi="Arial" w:cs="Arial"/>
        </w:rPr>
        <w:t xml:space="preserve"> de Comercio del domicilio social una certificación suscrita por el Revisor Fiscal. </w:t>
      </w:r>
      <w:r w:rsidR="007D484F" w:rsidRPr="001E1736">
        <w:rPr>
          <w:rFonts w:ascii="Arial" w:hAnsi="Arial" w:cs="Arial"/>
          <w:b/>
        </w:rPr>
        <w:t xml:space="preserve">VIGESIMO: ADQUISICION DE ACCIONES PROPIAS. – </w:t>
      </w:r>
      <w:r w:rsidR="007D484F" w:rsidRPr="001E1736">
        <w:rPr>
          <w:rFonts w:ascii="Arial" w:hAnsi="Arial" w:cs="Arial"/>
        </w:rPr>
        <w:t xml:space="preserve">La sociedad </w:t>
      </w:r>
      <w:r w:rsidR="006A7E86" w:rsidRPr="001E1736">
        <w:rPr>
          <w:rFonts w:ascii="Arial" w:hAnsi="Arial" w:cs="Arial"/>
        </w:rPr>
        <w:t>podrá</w:t>
      </w:r>
      <w:r w:rsidR="007D484F" w:rsidRPr="001E1736">
        <w:rPr>
          <w:rFonts w:ascii="Arial" w:hAnsi="Arial" w:cs="Arial"/>
        </w:rPr>
        <w:t xml:space="preserve"> adquirir sus propias acciones, si </w:t>
      </w:r>
      <w:r w:rsidR="006A7E86" w:rsidRPr="001E1736">
        <w:rPr>
          <w:rFonts w:ascii="Arial" w:hAnsi="Arial" w:cs="Arial"/>
        </w:rPr>
        <w:t>así</w:t>
      </w:r>
      <w:r w:rsidR="007D484F" w:rsidRPr="001E1736">
        <w:rPr>
          <w:rFonts w:ascii="Arial" w:hAnsi="Arial" w:cs="Arial"/>
        </w:rPr>
        <w:t xml:space="preserve"> lo decide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7D484F" w:rsidRPr="001E1736">
            <w:rPr>
              <w:rFonts w:ascii="Arial" w:hAnsi="Arial" w:cs="Arial"/>
            </w:rPr>
            <w:t>la Asamblea</w:t>
          </w:r>
        </w:smartTag>
        <w:r w:rsidR="007D484F" w:rsidRPr="001E1736">
          <w:rPr>
            <w:rFonts w:ascii="Arial" w:hAnsi="Arial" w:cs="Arial"/>
          </w:rPr>
          <w:t xml:space="preserve"> General</w:t>
        </w:r>
      </w:smartTag>
      <w:r w:rsidR="007D484F" w:rsidRPr="001E1736">
        <w:rPr>
          <w:rFonts w:ascii="Arial" w:hAnsi="Arial" w:cs="Arial"/>
        </w:rPr>
        <w:t xml:space="preserve"> de Accionistas con el voto favorable de la </w:t>
      </w:r>
      <w:r w:rsidR="006A7E86" w:rsidRPr="001E1736">
        <w:rPr>
          <w:rFonts w:ascii="Arial" w:hAnsi="Arial" w:cs="Arial"/>
        </w:rPr>
        <w:t>mayoría</w:t>
      </w:r>
      <w:r w:rsidR="007D484F" w:rsidRPr="001E1736">
        <w:rPr>
          <w:rFonts w:ascii="Arial" w:hAnsi="Arial" w:cs="Arial"/>
        </w:rPr>
        <w:t xml:space="preserve"> absoluta de las acciones representadas en la </w:t>
      </w:r>
      <w:r w:rsidR="006A7E86" w:rsidRPr="001E1736">
        <w:rPr>
          <w:rFonts w:ascii="Arial" w:hAnsi="Arial" w:cs="Arial"/>
        </w:rPr>
        <w:t>reunión</w:t>
      </w:r>
      <w:r w:rsidR="007D484F" w:rsidRPr="001E1736">
        <w:rPr>
          <w:rFonts w:ascii="Arial" w:hAnsi="Arial" w:cs="Arial"/>
        </w:rPr>
        <w:t xml:space="preserve">. Para tal efecto empleara fondos tomados de las utilidades liquidas u se </w:t>
      </w:r>
      <w:r w:rsidR="006A7E86" w:rsidRPr="001E1736">
        <w:rPr>
          <w:rFonts w:ascii="Arial" w:hAnsi="Arial" w:cs="Arial"/>
        </w:rPr>
        <w:t>requerirá</w:t>
      </w:r>
      <w:r w:rsidR="007D484F" w:rsidRPr="001E1736">
        <w:rPr>
          <w:rFonts w:ascii="Arial" w:hAnsi="Arial" w:cs="Arial"/>
        </w:rPr>
        <w:t xml:space="preserve"> que las acciones se encuentren totalmente libradas. Mientras estas acciones pertenezcan a la sociedad, quedaran en suspenso los derechos inherentes </w:t>
      </w:r>
      <w:r w:rsidR="006A7E86" w:rsidRPr="001E1736">
        <w:rPr>
          <w:rFonts w:ascii="Arial" w:hAnsi="Arial" w:cs="Arial"/>
        </w:rPr>
        <w:t xml:space="preserve">a las mismas. Para la enajenación de las acciones readquiridas se </w:t>
      </w:r>
      <w:r w:rsidR="00F41CFE" w:rsidRPr="001E1736">
        <w:rPr>
          <w:rFonts w:ascii="Arial" w:hAnsi="Arial" w:cs="Arial"/>
        </w:rPr>
        <w:t xml:space="preserve">seguirá el mismo procedimiento que para la colocación de acciones en reserva. </w:t>
      </w:r>
      <w:r w:rsidR="00F41CFE" w:rsidRPr="001E1736">
        <w:rPr>
          <w:rFonts w:ascii="Arial" w:hAnsi="Arial" w:cs="Arial"/>
          <w:b/>
        </w:rPr>
        <w:t xml:space="preserve">VIGESIMA PRIMERO: </w:t>
      </w:r>
      <w:r w:rsidR="00F41CFE" w:rsidRPr="001E1736">
        <w:rPr>
          <w:rFonts w:ascii="Arial" w:hAnsi="Arial" w:cs="Arial"/>
          <w:b/>
        </w:rPr>
        <w:lastRenderedPageBreak/>
        <w:t xml:space="preserve">MORA EN PAGO DE LAS ACCIONES SUSCRITAS. – </w:t>
      </w:r>
      <w:r w:rsidR="00F41CFE" w:rsidRPr="001E1736">
        <w:rPr>
          <w:rFonts w:ascii="Arial" w:hAnsi="Arial" w:cs="Arial"/>
        </w:rPr>
        <w:t xml:space="preserve">Cuando un accionista se encuentre en mora de pagar las cuotas de las acciones que haya suscrito, no podrá ejercer los derechos inherentes a ellas. Además la sociedad podrá acudir a elección de la Junta Directiva, al cobro judicial o a vender de cuenta y riesgo del moroso y por conducto de un comisionista, las acciones que hubiere suscrito, o a imputar las sumas recibidas a la liberación del </w:t>
      </w:r>
      <w:r w:rsidR="00DA38C4" w:rsidRPr="001E1736">
        <w:rPr>
          <w:rFonts w:ascii="Arial" w:hAnsi="Arial" w:cs="Arial"/>
        </w:rPr>
        <w:t>número</w:t>
      </w:r>
      <w:r w:rsidR="00F41CFE" w:rsidRPr="001E1736">
        <w:rPr>
          <w:rFonts w:ascii="Arial" w:hAnsi="Arial" w:cs="Arial"/>
        </w:rPr>
        <w:t xml:space="preserve"> de acciones que correspondan a las cuotas pagadas, previa deducción de un veinte por ciento (20%) a </w:t>
      </w:r>
      <w:r w:rsidR="00DA38C4" w:rsidRPr="001E1736">
        <w:rPr>
          <w:rFonts w:ascii="Arial" w:hAnsi="Arial" w:cs="Arial"/>
        </w:rPr>
        <w:t>título</w:t>
      </w:r>
      <w:r w:rsidR="00F41CFE" w:rsidRPr="001E1736">
        <w:rPr>
          <w:rFonts w:ascii="Arial" w:hAnsi="Arial" w:cs="Arial"/>
        </w:rPr>
        <w:t xml:space="preserve"> de indemnización de perjuicios que se presumirán causados. Las acciones que la sociedad retire al accionista moroso las colocara de inmediato. </w:t>
      </w:r>
      <w:r w:rsidR="00F41CFE" w:rsidRPr="001E1736">
        <w:rPr>
          <w:rFonts w:ascii="Arial" w:hAnsi="Arial" w:cs="Arial"/>
          <w:b/>
        </w:rPr>
        <w:t xml:space="preserve">VIGESIMO SEGUNDO: EXPEDICION DE DUPLICADOS. – </w:t>
      </w:r>
      <w:r w:rsidR="00F41CFE" w:rsidRPr="001E1736">
        <w:rPr>
          <w:rFonts w:ascii="Arial" w:hAnsi="Arial" w:cs="Arial"/>
        </w:rPr>
        <w:t xml:space="preserve">En los casos de hurto de un </w:t>
      </w:r>
      <w:r w:rsidR="00DA38C4" w:rsidRPr="001E1736">
        <w:rPr>
          <w:rFonts w:ascii="Arial" w:hAnsi="Arial" w:cs="Arial"/>
        </w:rPr>
        <w:t>título</w:t>
      </w:r>
      <w:r w:rsidR="00F41CFE" w:rsidRPr="001E1736">
        <w:rPr>
          <w:rFonts w:ascii="Arial" w:hAnsi="Arial" w:cs="Arial"/>
        </w:rPr>
        <w:t xml:space="preserve"> de </w:t>
      </w:r>
      <w:r w:rsidR="008D17E0" w:rsidRPr="001E1736">
        <w:rPr>
          <w:rFonts w:ascii="Arial" w:hAnsi="Arial" w:cs="Arial"/>
        </w:rPr>
        <w:t>acción</w:t>
      </w:r>
      <w:r w:rsidR="00F41CFE" w:rsidRPr="001E1736">
        <w:rPr>
          <w:rFonts w:ascii="Arial" w:hAnsi="Arial" w:cs="Arial"/>
        </w:rPr>
        <w:t xml:space="preserve">, la sociedad lo </w:t>
      </w:r>
      <w:r w:rsidR="008D17E0" w:rsidRPr="001E1736">
        <w:rPr>
          <w:rFonts w:ascii="Arial" w:hAnsi="Arial" w:cs="Arial"/>
        </w:rPr>
        <w:t>restituirá</w:t>
      </w:r>
      <w:r w:rsidR="00F41CFE" w:rsidRPr="001E1736">
        <w:rPr>
          <w:rFonts w:ascii="Arial" w:hAnsi="Arial" w:cs="Arial"/>
        </w:rPr>
        <w:t xml:space="preserve"> </w:t>
      </w:r>
      <w:r w:rsidR="008D17E0" w:rsidRPr="001E1736">
        <w:rPr>
          <w:rFonts w:ascii="Arial" w:hAnsi="Arial" w:cs="Arial"/>
        </w:rPr>
        <w:t>entregándole</w:t>
      </w:r>
      <w:r w:rsidR="00F41CFE" w:rsidRPr="001E1736">
        <w:rPr>
          <w:rFonts w:ascii="Arial" w:hAnsi="Arial" w:cs="Arial"/>
        </w:rPr>
        <w:t xml:space="preserve"> un duplicado al propietario que aparezca inscrito en el Libro de Registro de Acciones, previa comprobación del hecho ante los administradores y en todo caso presentara copia autentica del denuncio penal correspondiente. </w:t>
      </w:r>
      <w:r w:rsidR="008D17E0" w:rsidRPr="001E1736">
        <w:rPr>
          <w:rFonts w:ascii="Arial" w:hAnsi="Arial" w:cs="Arial"/>
        </w:rPr>
        <w:t xml:space="preserve">Cuando un accionista solicite un duplicado por pérdida del </w:t>
      </w:r>
      <w:r w:rsidR="00DA38C4" w:rsidRPr="001E1736">
        <w:rPr>
          <w:rFonts w:ascii="Arial" w:hAnsi="Arial" w:cs="Arial"/>
        </w:rPr>
        <w:t>título</w:t>
      </w:r>
      <w:r w:rsidR="008D17E0" w:rsidRPr="001E1736">
        <w:rPr>
          <w:rFonts w:ascii="Arial" w:hAnsi="Arial" w:cs="Arial"/>
        </w:rPr>
        <w:t xml:space="preserve">, se le expedirá, siempre que de la garantía que la Junta Directiva exija. En caso de deterioro, la expedición del duplicado requerirá la entrega por parte del accionista de los títulos originales para la sociedad los anule. En todos los casos el duplicado se expedirá bajo la exclusiva responsabilidad del accionista interesado y la sociedad no contrae responsabilidad alguna por esta reexpedición, ni ante el accionista ni ante quienes posteriormente sean propietarios de esas acciones. </w:t>
      </w:r>
      <w:r w:rsidR="008D17E0" w:rsidRPr="001E1736">
        <w:rPr>
          <w:rFonts w:ascii="Arial" w:hAnsi="Arial" w:cs="Arial"/>
          <w:b/>
        </w:rPr>
        <w:t xml:space="preserve">VIGESIMO TERCERO: IMPUESTO SOBRE ACCIONES. – </w:t>
      </w:r>
      <w:r w:rsidR="008D17E0" w:rsidRPr="001E1736">
        <w:rPr>
          <w:rFonts w:ascii="Arial" w:hAnsi="Arial" w:cs="Arial"/>
        </w:rPr>
        <w:t xml:space="preserve">Serán de cargo de los accionistas los impuestos que gravaren la emisión y la transferencia de acciones. </w:t>
      </w:r>
      <w:r w:rsidR="008D17E0" w:rsidRPr="001E1736">
        <w:rPr>
          <w:rFonts w:ascii="Arial" w:hAnsi="Arial" w:cs="Arial"/>
          <w:b/>
        </w:rPr>
        <w:t xml:space="preserve">VIGESIMO CUARTO: ACCIONES PRIVILEGIADAS. – </w:t>
      </w:r>
      <w:r w:rsidR="008D17E0" w:rsidRPr="001E1736">
        <w:rPr>
          <w:rFonts w:ascii="Arial" w:hAnsi="Arial" w:cs="Arial"/>
        </w:rPr>
        <w:t xml:space="preserve">La sociedad podrá emitir acciones privilegiadas con posterioridad al acto de constitución, en cuyo caso será necesario que los privilegios </w:t>
      </w:r>
      <w:r w:rsidR="00364BBC" w:rsidRPr="001E1736">
        <w:rPr>
          <w:rFonts w:ascii="Arial" w:hAnsi="Arial" w:cs="Arial"/>
        </w:rPr>
        <w:t xml:space="preserve">respectivos sean aprobados por la asamblea con el voto favorable de un número plural de accionistas que represente no menos de la mayoría absoluta de las acciones representadas en la reunión. En el reglamento de colocación de acciones privilegiadas se regulara el derecho de preferencia a favor de todos los accionistas. Con el fin de que puedan suscribirlas en proporción al número de acciones que cada uno posea el día de la oferta. El reglamento también deberá ser aprobado por </w:t>
      </w:r>
      <w:smartTag w:uri="urn:schemas-microsoft-com:office:smarttags" w:element="PersonName">
        <w:smartTagPr>
          <w:attr w:name="ProductID" w:val="la Asamblea"/>
        </w:smartTagPr>
        <w:r w:rsidR="00364BBC" w:rsidRPr="001E1736">
          <w:rPr>
            <w:rFonts w:ascii="Arial" w:hAnsi="Arial" w:cs="Arial"/>
          </w:rPr>
          <w:t>la Asamblea</w:t>
        </w:r>
      </w:smartTag>
      <w:r w:rsidR="00364BBC" w:rsidRPr="001E1736">
        <w:rPr>
          <w:rFonts w:ascii="Arial" w:hAnsi="Arial" w:cs="Arial"/>
        </w:rPr>
        <w:t xml:space="preserve"> con el voto favorable de un número plural de accionistas que </w:t>
      </w:r>
      <w:r w:rsidR="00364BBC" w:rsidRPr="001E1736">
        <w:rPr>
          <w:rFonts w:ascii="Arial" w:hAnsi="Arial" w:cs="Arial"/>
        </w:rPr>
        <w:lastRenderedPageBreak/>
        <w:t xml:space="preserve">represente no menos de la mayoría absoluta de las acciones presentes en la reunión. </w:t>
      </w:r>
      <w:r w:rsidR="00364BBC" w:rsidRPr="001E1736">
        <w:rPr>
          <w:rFonts w:ascii="Arial" w:hAnsi="Arial" w:cs="Arial"/>
          <w:b/>
        </w:rPr>
        <w:t xml:space="preserve">ARTICULO VIGESIMO QUINTO: ACCIONES CON DIVIDENDO PREFERENCIAL Y SIN DERECHO A VOTO. – </w:t>
      </w:r>
      <w:r w:rsidR="00364BBC" w:rsidRPr="001E1736">
        <w:rPr>
          <w:rFonts w:ascii="Arial" w:hAnsi="Arial" w:cs="Arial"/>
        </w:rPr>
        <w:t xml:space="preserve">La sociedad podrá emitir acciones con dividendo preferencial y sin derecho a voto, las cuales tendrán el mismo valor nominal de las acciones ordinarias y no podrán representar </w:t>
      </w:r>
      <w:r w:rsidR="00DA38C4" w:rsidRPr="001E1736">
        <w:rPr>
          <w:rFonts w:ascii="Arial" w:hAnsi="Arial" w:cs="Arial"/>
        </w:rPr>
        <w:t>más</w:t>
      </w:r>
      <w:r w:rsidR="00364BBC" w:rsidRPr="001E1736">
        <w:rPr>
          <w:rFonts w:ascii="Arial" w:hAnsi="Arial" w:cs="Arial"/>
        </w:rPr>
        <w:t xml:space="preserve"> del </w:t>
      </w:r>
      <w:r w:rsidR="00636AD7" w:rsidRPr="001E1736">
        <w:rPr>
          <w:rFonts w:ascii="Arial" w:hAnsi="Arial" w:cs="Arial"/>
        </w:rPr>
        <w:t xml:space="preserve">cincuenta (50%) del capital suscrito. La emisión de estas acciones se hará cuando </w:t>
      </w:r>
      <w:smartTag w:uri="urn:schemas-microsoft-com:office:smarttags" w:element="PersonName">
        <w:smartTagPr>
          <w:attr w:name="ProductID" w:val="la Asamblea"/>
        </w:smartTagPr>
        <w:r w:rsidR="00636AD7" w:rsidRPr="001E1736">
          <w:rPr>
            <w:rFonts w:ascii="Arial" w:hAnsi="Arial" w:cs="Arial"/>
          </w:rPr>
          <w:t>la Asamblea</w:t>
        </w:r>
      </w:smartTag>
      <w:r w:rsidR="00636AD7" w:rsidRPr="001E1736">
        <w:rPr>
          <w:rFonts w:ascii="Arial" w:hAnsi="Arial" w:cs="Arial"/>
        </w:rPr>
        <w:t xml:space="preserve"> lo decida. El reglamento de suscripción de acciones con dividendo preferencial y sin derecho a voto deberá ser aprobado por </w:t>
      </w:r>
      <w:smartTag w:uri="urn:schemas-microsoft-com:office:smarttags" w:element="PersonName">
        <w:smartTagPr>
          <w:attr w:name="ProductID" w:val="la Asamblea"/>
        </w:smartTagPr>
        <w:r w:rsidR="00636AD7" w:rsidRPr="001E1736">
          <w:rPr>
            <w:rFonts w:ascii="Arial" w:hAnsi="Arial" w:cs="Arial"/>
          </w:rPr>
          <w:t>la Asamblea</w:t>
        </w:r>
      </w:smartTag>
      <w:r w:rsidR="00636AD7" w:rsidRPr="001E1736">
        <w:rPr>
          <w:rFonts w:ascii="Arial" w:hAnsi="Arial" w:cs="Arial"/>
        </w:rPr>
        <w:t xml:space="preserve"> con el voto favorable de la mayoría absoluta de las acciones en que se encuentra dividido el capital suscrito, en caso de decidirse que este organismo expida el reglamento. </w:t>
      </w:r>
      <w:smartTag w:uri="urn:schemas-microsoft-com:office:smarttags" w:element="PersonName">
        <w:smartTagPr>
          <w:attr w:name="ProductID" w:val="la Asamblea"/>
        </w:smartTagPr>
        <w:r w:rsidR="00636AD7" w:rsidRPr="001E1736">
          <w:rPr>
            <w:rFonts w:ascii="Arial" w:hAnsi="Arial" w:cs="Arial"/>
          </w:rPr>
          <w:t>La Asamblea</w:t>
        </w:r>
      </w:smartTag>
      <w:r w:rsidR="00636AD7" w:rsidRPr="001E1736">
        <w:rPr>
          <w:rFonts w:ascii="Arial" w:hAnsi="Arial" w:cs="Arial"/>
        </w:rPr>
        <w:t xml:space="preserve"> al disponer la emisión, podrá delegar en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636AD7" w:rsidRPr="001E1736">
            <w:rPr>
              <w:rFonts w:ascii="Arial" w:hAnsi="Arial" w:cs="Arial"/>
            </w:rPr>
            <w:t>la Junta</w:t>
          </w:r>
        </w:smartTag>
        <w:r w:rsidR="00636AD7" w:rsidRPr="001E1736">
          <w:rPr>
            <w:rFonts w:ascii="Arial" w:hAnsi="Arial" w:cs="Arial"/>
          </w:rPr>
          <w:t xml:space="preserve"> Directiva</w:t>
        </w:r>
      </w:smartTag>
      <w:r w:rsidR="00636AD7" w:rsidRPr="001E1736">
        <w:rPr>
          <w:rFonts w:ascii="Arial" w:hAnsi="Arial" w:cs="Arial"/>
        </w:rPr>
        <w:t xml:space="preserve"> la reglamentación. Los derechos de estas acciones serán los determinados en las normas legales y en el reglamento. </w:t>
      </w:r>
      <w:r w:rsidR="00636AD7" w:rsidRPr="001E1736">
        <w:rPr>
          <w:rFonts w:ascii="Arial" w:hAnsi="Arial" w:cs="Arial"/>
          <w:b/>
        </w:rPr>
        <w:t xml:space="preserve">ARTICULO VIGESIMO SEXTO: REGISTRO DE DIRECCION. – </w:t>
      </w:r>
      <w:r w:rsidR="00636AD7" w:rsidRPr="001E1736">
        <w:rPr>
          <w:rFonts w:ascii="Arial" w:hAnsi="Arial" w:cs="Arial"/>
        </w:rPr>
        <w:t>Los accionistas deberán registrar en la</w:t>
      </w:r>
      <w:r w:rsidR="00CB7B7A">
        <w:rPr>
          <w:rFonts w:ascii="Arial" w:hAnsi="Arial" w:cs="Arial"/>
        </w:rPr>
        <w:t xml:space="preserve"> </w:t>
      </w:r>
      <w:r w:rsidR="00636AD7" w:rsidRPr="001E1736">
        <w:rPr>
          <w:rFonts w:ascii="Arial" w:hAnsi="Arial" w:cs="Arial"/>
        </w:rPr>
        <w:t xml:space="preserve">secretaria de la sociedad, la dirección del lugar a donde se le deben dirigir las comunicaciones y la información a que haya lugar. </w:t>
      </w:r>
      <w:r w:rsidR="00636AD7" w:rsidRPr="001E1736">
        <w:rPr>
          <w:rFonts w:ascii="Arial" w:hAnsi="Arial" w:cs="Arial"/>
          <w:b/>
        </w:rPr>
        <w:t xml:space="preserve">ARTICULO VIGESIMO SEPTIMO: REPRESENTACION Y MANDATO. – </w:t>
      </w:r>
      <w:r w:rsidR="00636AD7" w:rsidRPr="001E1736">
        <w:rPr>
          <w:rFonts w:ascii="Arial" w:hAnsi="Arial" w:cs="Arial"/>
        </w:rPr>
        <w:t xml:space="preserve">Los accionistas podrán hacerse representar ante la sociedad para deliberar y votar en las Asambleas Generales y para los demás actos a que haya lugar según </w:t>
      </w:r>
      <w:smartTag w:uri="urn:schemas-microsoft-com:office:smarttags" w:element="PersonName">
        <w:smartTagPr>
          <w:attr w:name="ProductID" w:val="la Ley"/>
        </w:smartTagPr>
        <w:r w:rsidR="00636AD7" w:rsidRPr="001E1736">
          <w:rPr>
            <w:rFonts w:ascii="Arial" w:hAnsi="Arial" w:cs="Arial"/>
          </w:rPr>
          <w:t>la Ley</w:t>
        </w:r>
      </w:smartTag>
      <w:r w:rsidR="00636AD7" w:rsidRPr="001E1736">
        <w:rPr>
          <w:rFonts w:ascii="Arial" w:hAnsi="Arial" w:cs="Arial"/>
        </w:rPr>
        <w:t xml:space="preserve"> y los estatutos, por medio de apoderados escriturarios o designados mediante poder otorgado por escrito, en el que se indique el nombre del apoderado, la persona en quien esta pueda sustituirlo y la fecha o época de la reunión o reuniones para las que se confiere y los demás requisitos que se señalen en los estatutos. Los poderes otorgados en el exterior, solo requerirán las formalidades aquí previstas. </w:t>
      </w:r>
      <w:r w:rsidR="00B75420" w:rsidRPr="001E1736">
        <w:rPr>
          <w:rFonts w:ascii="Arial" w:hAnsi="Arial" w:cs="Arial"/>
          <w:b/>
        </w:rPr>
        <w:t xml:space="preserve">ARTICULO VIGESIMO OCTAVO: DIRECCION Y ADMINISTRACION, DEBERES- ORGANOS DE </w:t>
      </w:r>
      <w:smartTag w:uri="urn:schemas-microsoft-com:office:smarttags" w:element="PersonName">
        <w:smartTagPr>
          <w:attr w:name="ProductID" w:val="LA SOCIEDAD."/>
        </w:smartTagPr>
        <w:r w:rsidR="00B75420" w:rsidRPr="001E1736">
          <w:rPr>
            <w:rFonts w:ascii="Arial" w:hAnsi="Arial" w:cs="Arial"/>
            <w:b/>
          </w:rPr>
          <w:t>LA SOCIEDAD.</w:t>
        </w:r>
      </w:smartTag>
      <w:r w:rsidR="00B75420" w:rsidRPr="001E1736">
        <w:rPr>
          <w:rFonts w:ascii="Arial" w:hAnsi="Arial" w:cs="Arial"/>
          <w:b/>
        </w:rPr>
        <w:t xml:space="preserve"> – </w:t>
      </w:r>
      <w:smartTag w:uri="urn:schemas-microsoft-com:office:smarttags" w:element="PersonName">
        <w:smartTagPr>
          <w:attr w:name="ProductID" w:val="La Dirección"/>
        </w:smartTagPr>
        <w:r w:rsidR="00B75420" w:rsidRPr="001E1736">
          <w:rPr>
            <w:rFonts w:ascii="Arial" w:hAnsi="Arial" w:cs="Arial"/>
          </w:rPr>
          <w:t xml:space="preserve">La </w:t>
        </w:r>
        <w:r w:rsidR="00CE1EF3" w:rsidRPr="001E1736">
          <w:rPr>
            <w:rFonts w:ascii="Arial" w:hAnsi="Arial" w:cs="Arial"/>
          </w:rPr>
          <w:t>Dirección</w:t>
        </w:r>
      </w:smartTag>
      <w:r w:rsidR="00CE1EF3" w:rsidRPr="001E1736">
        <w:rPr>
          <w:rFonts w:ascii="Arial" w:hAnsi="Arial" w:cs="Arial"/>
        </w:rPr>
        <w:t xml:space="preserve">, Administración y Gestión de </w:t>
      </w:r>
      <w:smartTag w:uri="urn:schemas-microsoft-com:office:smarttags" w:element="PersonName">
        <w:smartTagPr>
          <w:attr w:name="ProductID" w:val="La Sociedad"/>
        </w:smartTagPr>
        <w:r w:rsidR="00CE1EF3" w:rsidRPr="001E1736">
          <w:rPr>
            <w:rFonts w:ascii="Arial" w:hAnsi="Arial" w:cs="Arial"/>
          </w:rPr>
          <w:t>la Sociedad</w:t>
        </w:r>
      </w:smartTag>
      <w:r w:rsidR="00CE1EF3" w:rsidRPr="001E1736">
        <w:rPr>
          <w:rFonts w:ascii="Arial" w:hAnsi="Arial" w:cs="Arial"/>
        </w:rPr>
        <w:t xml:space="preserve"> serán ejercidas por los siguientes órganos principales: 1.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CE1EF3" w:rsidRPr="001E1736">
            <w:rPr>
              <w:rFonts w:ascii="Arial" w:hAnsi="Arial" w:cs="Arial"/>
            </w:rPr>
            <w:t>La Asamblea</w:t>
          </w:r>
        </w:smartTag>
        <w:r w:rsidR="00CE1EF3" w:rsidRPr="001E1736">
          <w:rPr>
            <w:rFonts w:ascii="Arial" w:hAnsi="Arial" w:cs="Arial"/>
          </w:rPr>
          <w:t xml:space="preserve"> General</w:t>
        </w:r>
      </w:smartTag>
      <w:r w:rsidR="00CE1EF3" w:rsidRPr="001E1736">
        <w:rPr>
          <w:rFonts w:ascii="Arial" w:hAnsi="Arial" w:cs="Arial"/>
        </w:rPr>
        <w:t xml:space="preserve"> de Accionistas; 2. La junta Directiva; 3. El Gerente y el Gerente Suplente. </w:t>
      </w:r>
      <w:r w:rsidR="00CE1EF3" w:rsidRPr="001E1736">
        <w:rPr>
          <w:rFonts w:ascii="Arial" w:hAnsi="Arial" w:cs="Arial"/>
          <w:b/>
        </w:rPr>
        <w:t xml:space="preserve">ARTICULO VIGESIMO NOVENO: DEBERES DE LOS ADMINISTRADORES. – </w:t>
      </w:r>
      <w:r w:rsidR="00CE1EF3" w:rsidRPr="001E1736">
        <w:rPr>
          <w:rFonts w:ascii="Arial" w:hAnsi="Arial" w:cs="Arial"/>
        </w:rPr>
        <w:t xml:space="preserve">Son deberes de los administradores: 1. Realizar los esfuerzos conducentes al adecuado desarrollo del objeto social; 2. Velar por el estricto cumplimiento de las disposiciones legales y estatutarias; 3. Velar por que se permita la adecuada realización de las </w:t>
      </w:r>
      <w:r w:rsidR="00CE1EF3" w:rsidRPr="001E1736">
        <w:rPr>
          <w:rFonts w:ascii="Arial" w:hAnsi="Arial" w:cs="Arial"/>
        </w:rPr>
        <w:lastRenderedPageBreak/>
        <w:t xml:space="preserve">funciones del Revisor Fiscal; 4. Guardar y proteger la reserva comercial e industrial de la sociedad y abstenerse de usar indebidamente información privilegiada; 5. Respetar el ejercicio del derecho de inspección; 6. Abstenerse de participar por </w:t>
      </w:r>
      <w:r w:rsidR="00DA38C4" w:rsidRPr="001E1736">
        <w:rPr>
          <w:rFonts w:ascii="Arial" w:hAnsi="Arial" w:cs="Arial"/>
        </w:rPr>
        <w:t>sí</w:t>
      </w:r>
      <w:r w:rsidR="00CE1EF3" w:rsidRPr="001E1736">
        <w:rPr>
          <w:rFonts w:ascii="Arial" w:hAnsi="Arial" w:cs="Arial"/>
        </w:rPr>
        <w:t xml:space="preserve"> o por interpuesta persona en interés personal o de terceros, en actividades que impliquen competencia con la sociedad o en actos respecto de los cuales exista conflicto de intereses, salvo autorización expresa de la Asamblea General de Accionistas o de los estatutos. </w:t>
      </w:r>
      <w:r w:rsidR="00CE1EF3" w:rsidRPr="001E1736">
        <w:rPr>
          <w:rFonts w:ascii="Arial" w:hAnsi="Arial" w:cs="Arial"/>
          <w:b/>
        </w:rPr>
        <w:t xml:space="preserve">ARTICULO TRIGESIMO: CONSTITUCION ASAMBLEA GENERAL. –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CE1EF3" w:rsidRPr="001E1736">
            <w:rPr>
              <w:rFonts w:ascii="Arial" w:hAnsi="Arial" w:cs="Arial"/>
            </w:rPr>
            <w:t>La Asamblea</w:t>
          </w:r>
        </w:smartTag>
        <w:r w:rsidR="00CE1EF3" w:rsidRPr="001E1736">
          <w:rPr>
            <w:rFonts w:ascii="Arial" w:hAnsi="Arial" w:cs="Arial"/>
          </w:rPr>
          <w:t xml:space="preserve"> General</w:t>
        </w:r>
      </w:smartTag>
      <w:r w:rsidR="00CE1EF3" w:rsidRPr="001E1736">
        <w:rPr>
          <w:rFonts w:ascii="Arial" w:hAnsi="Arial" w:cs="Arial"/>
        </w:rPr>
        <w:t xml:space="preserve"> de Accionistas la constituyen los accionistas inscritos en el Libro de Registro de Acciones, o sus representantes o mandatarios reunidos con el quórum y en las condiciones previstas en los estatutos. </w:t>
      </w:r>
      <w:r w:rsidR="00CE1EF3" w:rsidRPr="001E1736">
        <w:rPr>
          <w:rFonts w:ascii="Arial" w:hAnsi="Arial" w:cs="Arial"/>
          <w:b/>
        </w:rPr>
        <w:t xml:space="preserve">ARTICULO TRIGESIMO PRIMERO: REUNIONES DE </w:t>
      </w:r>
      <w:smartTag w:uri="urn:schemas-microsoft-com:office:smarttags" w:element="PersonName">
        <w:smartTagPr>
          <w:attr w:name="ProductID" w:val="LA ASAMBLEA."/>
        </w:smartTagPr>
        <w:r w:rsidR="00CE1EF3" w:rsidRPr="001E1736">
          <w:rPr>
            <w:rFonts w:ascii="Arial" w:hAnsi="Arial" w:cs="Arial"/>
            <w:b/>
          </w:rPr>
          <w:t>LA ASAMBLEA.</w:t>
        </w:r>
      </w:smartTag>
      <w:r w:rsidR="00CE1EF3" w:rsidRPr="001E1736">
        <w:rPr>
          <w:rFonts w:ascii="Arial" w:hAnsi="Arial" w:cs="Arial"/>
          <w:b/>
        </w:rPr>
        <w:t xml:space="preserve"> – </w:t>
      </w:r>
      <w:r w:rsidR="00CE1EF3" w:rsidRPr="001E1736">
        <w:rPr>
          <w:rFonts w:ascii="Arial" w:hAnsi="Arial" w:cs="Arial"/>
        </w:rPr>
        <w:t xml:space="preserve">Las reuniones de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CE1EF3" w:rsidRPr="001E1736">
            <w:rPr>
              <w:rFonts w:ascii="Arial" w:hAnsi="Arial" w:cs="Arial"/>
            </w:rPr>
            <w:t>la Asamblea</w:t>
          </w:r>
        </w:smartTag>
        <w:r w:rsidR="00CE1EF3" w:rsidRPr="001E1736">
          <w:rPr>
            <w:rFonts w:ascii="Arial" w:hAnsi="Arial" w:cs="Arial"/>
          </w:rPr>
          <w:t xml:space="preserve"> General</w:t>
        </w:r>
      </w:smartTag>
      <w:r w:rsidR="00CE1EF3" w:rsidRPr="001E1736">
        <w:rPr>
          <w:rFonts w:ascii="Arial" w:hAnsi="Arial" w:cs="Arial"/>
        </w:rPr>
        <w:t xml:space="preserve"> de Accionistas pueden ser ordinarias o extraordinarias y </w:t>
      </w:r>
      <w:r w:rsidR="003C0CE4" w:rsidRPr="001E1736">
        <w:rPr>
          <w:rFonts w:ascii="Arial" w:hAnsi="Arial" w:cs="Arial"/>
        </w:rPr>
        <w:t>serán</w:t>
      </w:r>
      <w:r w:rsidR="00CE1EF3" w:rsidRPr="001E1736">
        <w:rPr>
          <w:rFonts w:ascii="Arial" w:hAnsi="Arial" w:cs="Arial"/>
        </w:rPr>
        <w:t xml:space="preserve"> presididas por quien presida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CE1EF3" w:rsidRPr="001E1736">
            <w:rPr>
              <w:rFonts w:ascii="Arial" w:hAnsi="Arial" w:cs="Arial"/>
            </w:rPr>
            <w:t>la Junta</w:t>
          </w:r>
        </w:smartTag>
        <w:r w:rsidR="00CE1EF3" w:rsidRPr="001E1736">
          <w:rPr>
            <w:rFonts w:ascii="Arial" w:hAnsi="Arial" w:cs="Arial"/>
          </w:rPr>
          <w:t xml:space="preserve"> Directiva</w:t>
        </w:r>
      </w:smartTag>
      <w:r w:rsidR="00CE1EF3" w:rsidRPr="001E1736">
        <w:rPr>
          <w:rFonts w:ascii="Arial" w:hAnsi="Arial" w:cs="Arial"/>
        </w:rPr>
        <w:t xml:space="preserve"> o por uno de los accionistas asistentes acordado por la </w:t>
      </w:r>
      <w:r w:rsidR="003C0CE4" w:rsidRPr="001E1736">
        <w:rPr>
          <w:rFonts w:ascii="Arial" w:hAnsi="Arial" w:cs="Arial"/>
        </w:rPr>
        <w:t>mayoría</w:t>
      </w:r>
      <w:r w:rsidR="00CE1EF3" w:rsidRPr="001E1736">
        <w:rPr>
          <w:rFonts w:ascii="Arial" w:hAnsi="Arial" w:cs="Arial"/>
        </w:rPr>
        <w:t xml:space="preserve"> absoluta de las acciones presentes de la </w:t>
      </w:r>
      <w:r w:rsidR="003C0CE4" w:rsidRPr="001E1736">
        <w:rPr>
          <w:rFonts w:ascii="Arial" w:hAnsi="Arial" w:cs="Arial"/>
        </w:rPr>
        <w:t>reunión</w:t>
      </w:r>
      <w:r w:rsidR="00CE1EF3" w:rsidRPr="001E1736">
        <w:rPr>
          <w:rFonts w:ascii="Arial" w:hAnsi="Arial" w:cs="Arial"/>
        </w:rPr>
        <w:t xml:space="preserve">. Las reuniones ordinarias se efectuaran en el domicilio social de la sociedad en los tres (3) primeros meses de cada año, en el lugar, </w:t>
      </w:r>
      <w:r w:rsidR="003C0CE4" w:rsidRPr="001E1736">
        <w:rPr>
          <w:rFonts w:ascii="Arial" w:hAnsi="Arial" w:cs="Arial"/>
        </w:rPr>
        <w:t>día</w:t>
      </w:r>
      <w:r w:rsidR="00CE1EF3" w:rsidRPr="001E1736">
        <w:rPr>
          <w:rFonts w:ascii="Arial" w:hAnsi="Arial" w:cs="Arial"/>
        </w:rPr>
        <w:t xml:space="preserve"> y la hora que el Gerente o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CE1EF3" w:rsidRPr="001E1736">
            <w:rPr>
              <w:rFonts w:ascii="Arial" w:hAnsi="Arial" w:cs="Arial"/>
            </w:rPr>
            <w:t>la Junta</w:t>
          </w:r>
        </w:smartTag>
        <w:r w:rsidR="00CE1EF3" w:rsidRPr="001E1736">
          <w:rPr>
            <w:rFonts w:ascii="Arial" w:hAnsi="Arial" w:cs="Arial"/>
          </w:rPr>
          <w:t xml:space="preserve"> Directiva</w:t>
        </w:r>
      </w:smartTag>
      <w:r w:rsidR="00CE1EF3" w:rsidRPr="001E1736">
        <w:rPr>
          <w:rFonts w:ascii="Arial" w:hAnsi="Arial" w:cs="Arial"/>
        </w:rPr>
        <w:t xml:space="preserve"> señalen en la nota convocatoria, para examinar y analizar la situación general de la sociedad, designar los administradores y </w:t>
      </w:r>
      <w:r w:rsidR="003C0CE4" w:rsidRPr="001E1736">
        <w:rPr>
          <w:rFonts w:ascii="Arial" w:hAnsi="Arial" w:cs="Arial"/>
        </w:rPr>
        <w:t>demás</w:t>
      </w:r>
      <w:r w:rsidR="00CE1EF3" w:rsidRPr="001E1736">
        <w:rPr>
          <w:rFonts w:ascii="Arial" w:hAnsi="Arial" w:cs="Arial"/>
        </w:rPr>
        <w:t xml:space="preserve"> funcionarios cuya </w:t>
      </w:r>
      <w:r w:rsidR="003C0CE4" w:rsidRPr="001E1736">
        <w:rPr>
          <w:rFonts w:ascii="Arial" w:hAnsi="Arial" w:cs="Arial"/>
        </w:rPr>
        <w:t>elección</w:t>
      </w:r>
      <w:r w:rsidR="00CE1EF3" w:rsidRPr="001E1736">
        <w:rPr>
          <w:rFonts w:ascii="Arial" w:hAnsi="Arial" w:cs="Arial"/>
        </w:rPr>
        <w:t xml:space="preserve"> le corresponda determinar las directrices </w:t>
      </w:r>
      <w:r w:rsidR="003C0CE4" w:rsidRPr="001E1736">
        <w:rPr>
          <w:rFonts w:ascii="Arial" w:hAnsi="Arial" w:cs="Arial"/>
        </w:rPr>
        <w:t>económicas</w:t>
      </w:r>
      <w:r w:rsidR="00CE1EF3" w:rsidRPr="001E1736">
        <w:rPr>
          <w:rFonts w:ascii="Arial" w:hAnsi="Arial" w:cs="Arial"/>
        </w:rPr>
        <w:t xml:space="preserve"> de la compañía, considerar los estados financieros, las cuentas y balances del ejercicio concluido o de los periodos que se </w:t>
      </w:r>
      <w:r w:rsidR="003C0CE4" w:rsidRPr="001E1736">
        <w:rPr>
          <w:rFonts w:ascii="Arial" w:hAnsi="Arial" w:cs="Arial"/>
        </w:rPr>
        <w:t>sometan</w:t>
      </w:r>
      <w:r w:rsidR="00CE1EF3" w:rsidRPr="001E1736">
        <w:rPr>
          <w:rFonts w:ascii="Arial" w:hAnsi="Arial" w:cs="Arial"/>
        </w:rPr>
        <w:t xml:space="preserve"> a su consideración, el informe de </w:t>
      </w:r>
      <w:r w:rsidR="003C0CE4" w:rsidRPr="001E1736">
        <w:rPr>
          <w:rFonts w:ascii="Arial" w:hAnsi="Arial" w:cs="Arial"/>
        </w:rPr>
        <w:t>gestión</w:t>
      </w:r>
      <w:r w:rsidR="00CE1EF3" w:rsidRPr="001E1736">
        <w:rPr>
          <w:rFonts w:ascii="Arial" w:hAnsi="Arial" w:cs="Arial"/>
        </w:rPr>
        <w:t xml:space="preserve"> del Gerente y de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CE1EF3" w:rsidRPr="001E1736">
            <w:rPr>
              <w:rFonts w:ascii="Arial" w:hAnsi="Arial" w:cs="Arial"/>
            </w:rPr>
            <w:t>la Junta</w:t>
          </w:r>
        </w:smartTag>
        <w:r w:rsidR="00CE1EF3" w:rsidRPr="001E1736">
          <w:rPr>
            <w:rFonts w:ascii="Arial" w:hAnsi="Arial" w:cs="Arial"/>
          </w:rPr>
          <w:t xml:space="preserve"> Directiva</w:t>
        </w:r>
      </w:smartTag>
      <w:r w:rsidR="00CE1EF3" w:rsidRPr="001E1736">
        <w:rPr>
          <w:rFonts w:ascii="Arial" w:hAnsi="Arial" w:cs="Arial"/>
        </w:rPr>
        <w:t xml:space="preserve"> y el informe del Revisor Fiscal, resolver sobre la distribución de utilidades y acordar las providencias que reclame el cumplimiento del contrato social. Si concluido el mes de marzo </w:t>
      </w:r>
      <w:smartTag w:uri="urn:schemas-microsoft-com:office:smarttags" w:element="PersonName">
        <w:smartTagPr>
          <w:attr w:name="ProductID" w:val="la Asamblea"/>
        </w:smartTagPr>
        <w:r w:rsidR="00CE1EF3" w:rsidRPr="001E1736">
          <w:rPr>
            <w:rFonts w:ascii="Arial" w:hAnsi="Arial" w:cs="Arial"/>
          </w:rPr>
          <w:t>la Asamblea</w:t>
        </w:r>
      </w:smartTag>
      <w:r w:rsidR="00CE1EF3" w:rsidRPr="001E1736">
        <w:rPr>
          <w:rFonts w:ascii="Arial" w:hAnsi="Arial" w:cs="Arial"/>
        </w:rPr>
        <w:t xml:space="preserve"> no hubiere sido convocada para la </w:t>
      </w:r>
      <w:r w:rsidR="003C0CE4" w:rsidRPr="001E1736">
        <w:rPr>
          <w:rFonts w:ascii="Arial" w:hAnsi="Arial" w:cs="Arial"/>
        </w:rPr>
        <w:t>reunión</w:t>
      </w:r>
      <w:r w:rsidR="00CE1EF3" w:rsidRPr="001E1736">
        <w:rPr>
          <w:rFonts w:ascii="Arial" w:hAnsi="Arial" w:cs="Arial"/>
        </w:rPr>
        <w:t xml:space="preserve"> ordinaria, se </w:t>
      </w:r>
      <w:r w:rsidR="003C0CE4" w:rsidRPr="001E1736">
        <w:rPr>
          <w:rFonts w:ascii="Arial" w:hAnsi="Arial" w:cs="Arial"/>
        </w:rPr>
        <w:t>reunirán</w:t>
      </w:r>
      <w:r w:rsidR="00CE1EF3" w:rsidRPr="001E1736">
        <w:rPr>
          <w:rFonts w:ascii="Arial" w:hAnsi="Arial" w:cs="Arial"/>
        </w:rPr>
        <w:t xml:space="preserve"> entonces por derecho propio sin necesidad de convocatoria, el primer </w:t>
      </w:r>
      <w:r w:rsidR="003C0CE4" w:rsidRPr="001E1736">
        <w:rPr>
          <w:rFonts w:ascii="Arial" w:hAnsi="Arial" w:cs="Arial"/>
        </w:rPr>
        <w:t>día</w:t>
      </w:r>
      <w:r w:rsidR="00CE1EF3" w:rsidRPr="001E1736">
        <w:rPr>
          <w:rFonts w:ascii="Arial" w:hAnsi="Arial" w:cs="Arial"/>
        </w:rPr>
        <w:t xml:space="preserve"> </w:t>
      </w:r>
      <w:r w:rsidR="003C0CE4" w:rsidRPr="001E1736">
        <w:rPr>
          <w:rFonts w:ascii="Arial" w:hAnsi="Arial" w:cs="Arial"/>
        </w:rPr>
        <w:t>hábil</w:t>
      </w:r>
      <w:r w:rsidR="00CE1EF3" w:rsidRPr="001E1736">
        <w:rPr>
          <w:rFonts w:ascii="Arial" w:hAnsi="Arial" w:cs="Arial"/>
        </w:rPr>
        <w:t xml:space="preserve"> del mes de abril a las diez de la mañana (10:00 a.m.), en las oficinas del domicilio social principal donde funcione la administración de la sociedad. Las reuniones extraordinarias de </w:t>
      </w:r>
      <w:smartTag w:uri="urn:schemas-microsoft-com:office:smarttags" w:element="PersonName">
        <w:smartTagPr>
          <w:attr w:name="ProductID" w:val="la Asamblea"/>
        </w:smartTagPr>
        <w:r w:rsidR="00CE1EF3" w:rsidRPr="001E1736">
          <w:rPr>
            <w:rFonts w:ascii="Arial" w:hAnsi="Arial" w:cs="Arial"/>
          </w:rPr>
          <w:t>la Asamblea</w:t>
        </w:r>
      </w:smartTag>
      <w:r w:rsidR="00CE1EF3" w:rsidRPr="001E1736">
        <w:rPr>
          <w:rFonts w:ascii="Arial" w:hAnsi="Arial" w:cs="Arial"/>
        </w:rPr>
        <w:t xml:space="preserve"> se llevaran a cabo </w:t>
      </w:r>
      <w:r w:rsidR="003C0CE4" w:rsidRPr="001E1736">
        <w:rPr>
          <w:rFonts w:ascii="Arial" w:hAnsi="Arial" w:cs="Arial"/>
        </w:rPr>
        <w:t xml:space="preserve">cuando lo requieran las necesidades imprevistas o urgentes de la sociedad. </w:t>
      </w:r>
      <w:smartTag w:uri="urn:schemas-microsoft-com:office:smarttags" w:element="PersonName">
        <w:smartTagPr>
          <w:attr w:name="ProductID" w:val="la Asamblea"/>
        </w:smartTagPr>
        <w:r w:rsidR="003C0CE4" w:rsidRPr="001E1736">
          <w:rPr>
            <w:rFonts w:ascii="Arial" w:hAnsi="Arial" w:cs="Arial"/>
          </w:rPr>
          <w:t>La Asamblea</w:t>
        </w:r>
      </w:smartTag>
      <w:r w:rsidR="003C0CE4" w:rsidRPr="001E1736">
        <w:rPr>
          <w:rFonts w:ascii="Arial" w:hAnsi="Arial" w:cs="Arial"/>
        </w:rPr>
        <w:t xml:space="preserve"> extraordinaria no podrá tomar decisiones sobre temas no incluidos en el orden del día contenido en el aviso de convocatoria. Pero por decisión </w:t>
      </w:r>
      <w:r w:rsidR="003C0CE4" w:rsidRPr="001E1736">
        <w:rPr>
          <w:rFonts w:ascii="Arial" w:hAnsi="Arial" w:cs="Arial"/>
        </w:rPr>
        <w:lastRenderedPageBreak/>
        <w:t xml:space="preserve">de la mayoría absoluta en las acciones representadas en la reunión podrá ocuparse de otros temas, una vez agotado el orden del día. </w:t>
      </w:r>
      <w:r w:rsidR="003C0CE4" w:rsidRPr="001E1736">
        <w:rPr>
          <w:rFonts w:ascii="Arial" w:hAnsi="Arial" w:cs="Arial"/>
          <w:b/>
        </w:rPr>
        <w:t xml:space="preserve">ARTICULO TRIGESIMO SEGUNDO: CONVOCATORIA. – </w:t>
      </w:r>
      <w:r w:rsidR="003C0CE4" w:rsidRPr="001E1736">
        <w:rPr>
          <w:rFonts w:ascii="Arial" w:hAnsi="Arial" w:cs="Arial"/>
        </w:rPr>
        <w:t xml:space="preserve">Las convocatorias de las Asambleas Generales a reuniones ordinarias se </w:t>
      </w:r>
      <w:r w:rsidR="00536A94" w:rsidRPr="001E1736">
        <w:rPr>
          <w:rFonts w:ascii="Arial" w:hAnsi="Arial" w:cs="Arial"/>
        </w:rPr>
        <w:t>harán</w:t>
      </w:r>
      <w:r w:rsidR="003C0CE4" w:rsidRPr="001E1736">
        <w:rPr>
          <w:rFonts w:ascii="Arial" w:hAnsi="Arial" w:cs="Arial"/>
        </w:rPr>
        <w:t xml:space="preserve"> por el Gerente de la compañía o por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3C0CE4" w:rsidRPr="001E1736">
            <w:rPr>
              <w:rFonts w:ascii="Arial" w:hAnsi="Arial" w:cs="Arial"/>
            </w:rPr>
            <w:t>la Junta</w:t>
          </w:r>
        </w:smartTag>
        <w:r w:rsidR="003C0CE4" w:rsidRPr="001E1736">
          <w:rPr>
            <w:rFonts w:ascii="Arial" w:hAnsi="Arial" w:cs="Arial"/>
          </w:rPr>
          <w:t xml:space="preserve"> Directiva</w:t>
        </w:r>
      </w:smartTag>
      <w:r w:rsidR="003C0CE4" w:rsidRPr="001E1736">
        <w:rPr>
          <w:rFonts w:ascii="Arial" w:hAnsi="Arial" w:cs="Arial"/>
        </w:rPr>
        <w:t xml:space="preserve">, con una anticipación no menor de quince (15) </w:t>
      </w:r>
      <w:r w:rsidR="00536A94" w:rsidRPr="001E1736">
        <w:rPr>
          <w:rFonts w:ascii="Arial" w:hAnsi="Arial" w:cs="Arial"/>
        </w:rPr>
        <w:t>días</w:t>
      </w:r>
      <w:r w:rsidR="003C0CE4" w:rsidRPr="001E1736">
        <w:rPr>
          <w:rFonts w:ascii="Arial" w:hAnsi="Arial" w:cs="Arial"/>
        </w:rPr>
        <w:t xml:space="preserve"> </w:t>
      </w:r>
      <w:r w:rsidR="00536A94" w:rsidRPr="001E1736">
        <w:rPr>
          <w:rFonts w:ascii="Arial" w:hAnsi="Arial" w:cs="Arial"/>
        </w:rPr>
        <w:t>hábiles</w:t>
      </w:r>
      <w:r w:rsidR="003C0CE4" w:rsidRPr="001E1736">
        <w:rPr>
          <w:rFonts w:ascii="Arial" w:hAnsi="Arial" w:cs="Arial"/>
        </w:rPr>
        <w:t xml:space="preserve"> a la fecha de la </w:t>
      </w:r>
      <w:r w:rsidR="00536A94" w:rsidRPr="001E1736">
        <w:rPr>
          <w:rFonts w:ascii="Arial" w:hAnsi="Arial" w:cs="Arial"/>
        </w:rPr>
        <w:t>reunión</w:t>
      </w:r>
      <w:r w:rsidR="003C0CE4" w:rsidRPr="001E1736">
        <w:rPr>
          <w:rFonts w:ascii="Arial" w:hAnsi="Arial" w:cs="Arial"/>
        </w:rPr>
        <w:t xml:space="preserve">. La convocatoria para las reuniones extraordinarias se </w:t>
      </w:r>
      <w:r w:rsidR="00536A94" w:rsidRPr="001E1736">
        <w:rPr>
          <w:rFonts w:ascii="Arial" w:hAnsi="Arial" w:cs="Arial"/>
        </w:rPr>
        <w:t>hará</w:t>
      </w:r>
      <w:r w:rsidR="003C0CE4" w:rsidRPr="001E1736">
        <w:rPr>
          <w:rFonts w:ascii="Arial" w:hAnsi="Arial" w:cs="Arial"/>
        </w:rPr>
        <w:t xml:space="preserve"> por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3C0CE4" w:rsidRPr="001E1736">
            <w:rPr>
              <w:rFonts w:ascii="Arial" w:hAnsi="Arial" w:cs="Arial"/>
            </w:rPr>
            <w:t>la Junta</w:t>
          </w:r>
        </w:smartTag>
        <w:r w:rsidR="003C0CE4" w:rsidRPr="001E1736">
          <w:rPr>
            <w:rFonts w:ascii="Arial" w:hAnsi="Arial" w:cs="Arial"/>
          </w:rPr>
          <w:t xml:space="preserve"> Directiva</w:t>
        </w:r>
      </w:smartTag>
      <w:r w:rsidR="003C0CE4" w:rsidRPr="001E1736">
        <w:rPr>
          <w:rFonts w:ascii="Arial" w:hAnsi="Arial" w:cs="Arial"/>
        </w:rPr>
        <w:t xml:space="preserve">, el Gerente o el Revisor Fiscal a iniciativa propia o cuando lo solicite un </w:t>
      </w:r>
      <w:r w:rsidR="00536A94" w:rsidRPr="001E1736">
        <w:rPr>
          <w:rFonts w:ascii="Arial" w:hAnsi="Arial" w:cs="Arial"/>
        </w:rPr>
        <w:t>número</w:t>
      </w:r>
      <w:r w:rsidR="003C0CE4" w:rsidRPr="001E1736">
        <w:rPr>
          <w:rFonts w:ascii="Arial" w:hAnsi="Arial" w:cs="Arial"/>
        </w:rPr>
        <w:t xml:space="preserve"> de accionistas que representen la cuarta parte o </w:t>
      </w:r>
      <w:r w:rsidR="00536A94" w:rsidRPr="001E1736">
        <w:rPr>
          <w:rFonts w:ascii="Arial" w:hAnsi="Arial" w:cs="Arial"/>
        </w:rPr>
        <w:t>más</w:t>
      </w:r>
      <w:r w:rsidR="003C0CE4" w:rsidRPr="001E1736">
        <w:rPr>
          <w:rFonts w:ascii="Arial" w:hAnsi="Arial" w:cs="Arial"/>
        </w:rPr>
        <w:t xml:space="preserve"> de las acciones suscritas. Para las </w:t>
      </w:r>
      <w:r w:rsidR="00536A94" w:rsidRPr="001E1736">
        <w:rPr>
          <w:rFonts w:ascii="Arial" w:hAnsi="Arial" w:cs="Arial"/>
        </w:rPr>
        <w:t>reuniones</w:t>
      </w:r>
      <w:r w:rsidR="003C0CE4" w:rsidRPr="001E1736">
        <w:rPr>
          <w:rFonts w:ascii="Arial" w:hAnsi="Arial" w:cs="Arial"/>
        </w:rPr>
        <w:t xml:space="preserve"> extraordinarias la convocatoria se </w:t>
      </w:r>
      <w:r w:rsidR="00536A94" w:rsidRPr="001E1736">
        <w:rPr>
          <w:rFonts w:ascii="Arial" w:hAnsi="Arial" w:cs="Arial"/>
        </w:rPr>
        <w:t>hará</w:t>
      </w:r>
      <w:r w:rsidR="003C0CE4" w:rsidRPr="001E1736">
        <w:rPr>
          <w:rFonts w:ascii="Arial" w:hAnsi="Arial" w:cs="Arial"/>
        </w:rPr>
        <w:t xml:space="preserve"> cuando menos con cinco (5) </w:t>
      </w:r>
      <w:r w:rsidR="00536A94" w:rsidRPr="001E1736">
        <w:rPr>
          <w:rFonts w:ascii="Arial" w:hAnsi="Arial" w:cs="Arial"/>
        </w:rPr>
        <w:t>días</w:t>
      </w:r>
      <w:r w:rsidR="003C0CE4" w:rsidRPr="001E1736">
        <w:rPr>
          <w:rFonts w:ascii="Arial" w:hAnsi="Arial" w:cs="Arial"/>
        </w:rPr>
        <w:t xml:space="preserve"> comunes de antelación, excepto que se vayan a examinar los estados financieros y el balance de fin de ejercicio, o se vaya a considerar un proyecto de escisión, </w:t>
      </w:r>
      <w:r w:rsidR="00536A94" w:rsidRPr="001E1736">
        <w:rPr>
          <w:rFonts w:ascii="Arial" w:hAnsi="Arial" w:cs="Arial"/>
        </w:rPr>
        <w:t>fusión</w:t>
      </w:r>
      <w:r w:rsidR="003C0CE4" w:rsidRPr="001E1736">
        <w:rPr>
          <w:rFonts w:ascii="Arial" w:hAnsi="Arial" w:cs="Arial"/>
        </w:rPr>
        <w:t xml:space="preserve"> o transformación de la sociedad, en cuyos casos la convocatoria </w:t>
      </w:r>
      <w:r w:rsidR="00536A94" w:rsidRPr="001E1736">
        <w:rPr>
          <w:rFonts w:ascii="Arial" w:hAnsi="Arial" w:cs="Arial"/>
        </w:rPr>
        <w:t>deberá</w:t>
      </w:r>
      <w:r w:rsidR="003C0CE4" w:rsidRPr="001E1736">
        <w:rPr>
          <w:rFonts w:ascii="Arial" w:hAnsi="Arial" w:cs="Arial"/>
        </w:rPr>
        <w:t xml:space="preserve"> hacerse cuando menos con quince (15) </w:t>
      </w:r>
      <w:r w:rsidR="00536A94" w:rsidRPr="001E1736">
        <w:rPr>
          <w:rFonts w:ascii="Arial" w:hAnsi="Arial" w:cs="Arial"/>
        </w:rPr>
        <w:t>días</w:t>
      </w:r>
      <w:r w:rsidR="003C0CE4" w:rsidRPr="001E1736">
        <w:rPr>
          <w:rFonts w:ascii="Arial" w:hAnsi="Arial" w:cs="Arial"/>
        </w:rPr>
        <w:t xml:space="preserve"> </w:t>
      </w:r>
      <w:r w:rsidR="00536A94" w:rsidRPr="001E1736">
        <w:rPr>
          <w:rFonts w:ascii="Arial" w:hAnsi="Arial" w:cs="Arial"/>
        </w:rPr>
        <w:t>hábiles</w:t>
      </w:r>
      <w:r w:rsidR="003C0CE4" w:rsidRPr="001E1736">
        <w:rPr>
          <w:rFonts w:ascii="Arial" w:hAnsi="Arial" w:cs="Arial"/>
        </w:rPr>
        <w:t xml:space="preserve"> de antelación a la fecha de la </w:t>
      </w:r>
      <w:r w:rsidR="00536A94" w:rsidRPr="001E1736">
        <w:rPr>
          <w:rFonts w:ascii="Arial" w:hAnsi="Arial" w:cs="Arial"/>
        </w:rPr>
        <w:t>reunión</w:t>
      </w:r>
      <w:r w:rsidR="003C0CE4" w:rsidRPr="001E1736">
        <w:rPr>
          <w:rFonts w:ascii="Arial" w:hAnsi="Arial" w:cs="Arial"/>
        </w:rPr>
        <w:t xml:space="preserve">. En todos los casos, la citación a los accionistas se </w:t>
      </w:r>
      <w:r w:rsidR="00536A94" w:rsidRPr="001E1736">
        <w:rPr>
          <w:rFonts w:ascii="Arial" w:hAnsi="Arial" w:cs="Arial"/>
        </w:rPr>
        <w:t>hará</w:t>
      </w:r>
      <w:r w:rsidR="003C0CE4" w:rsidRPr="001E1736">
        <w:rPr>
          <w:rFonts w:ascii="Arial" w:hAnsi="Arial" w:cs="Arial"/>
        </w:rPr>
        <w:t xml:space="preserve"> mediante comunicación escrita dirigida a todos y cada uno de los accionistas o mediante aviso publicado en un diario escrito de amplia circulación. </w:t>
      </w:r>
      <w:r w:rsidR="003C0CE4" w:rsidRPr="001E1736">
        <w:rPr>
          <w:rFonts w:ascii="Arial" w:hAnsi="Arial" w:cs="Arial"/>
          <w:b/>
        </w:rPr>
        <w:t xml:space="preserve">PARAGRAFO. – </w:t>
      </w:r>
      <w:r w:rsidR="003C0CE4" w:rsidRPr="001E1736">
        <w:rPr>
          <w:rFonts w:ascii="Arial" w:hAnsi="Arial" w:cs="Arial"/>
        </w:rPr>
        <w:t xml:space="preserve">En caso de que la sociedad llegare a negociar sus acciones en el mercado </w:t>
      </w:r>
      <w:r w:rsidR="00DA38C4" w:rsidRPr="001E1736">
        <w:rPr>
          <w:rFonts w:ascii="Arial" w:hAnsi="Arial" w:cs="Arial"/>
        </w:rPr>
        <w:t>público</w:t>
      </w:r>
      <w:r w:rsidR="00536A94" w:rsidRPr="001E1736">
        <w:rPr>
          <w:rFonts w:ascii="Arial" w:hAnsi="Arial" w:cs="Arial"/>
        </w:rPr>
        <w:t xml:space="preserve"> de valores y se pretendiere debatir el aumento del capital autorizado o la disminución del suscrito, deberá</w:t>
      </w:r>
      <w:r w:rsidR="00CB7B7A">
        <w:rPr>
          <w:rFonts w:ascii="Arial" w:hAnsi="Arial" w:cs="Arial"/>
        </w:rPr>
        <w:t xml:space="preserve"> </w:t>
      </w:r>
      <w:r w:rsidR="00536A94" w:rsidRPr="001E1736">
        <w:rPr>
          <w:rFonts w:ascii="Arial" w:hAnsi="Arial" w:cs="Arial"/>
        </w:rPr>
        <w:t>incluirse el punto de valores y se pretendiere debatir el aumento del capital autorizado o la disminución del suscrito, deberá incluirse el punto respectivo dentro del orden del día señalado en la convocatoria. La omisión de este requisito hará ineficaz la decisión correspondiente. En estos</w:t>
      </w:r>
      <w:r w:rsidR="00CB7B7A">
        <w:rPr>
          <w:rFonts w:ascii="Arial" w:hAnsi="Arial" w:cs="Arial"/>
        </w:rPr>
        <w:t xml:space="preserve"> </w:t>
      </w:r>
      <w:r w:rsidR="00536A94" w:rsidRPr="001E1736">
        <w:rPr>
          <w:rFonts w:ascii="Arial" w:hAnsi="Arial" w:cs="Arial"/>
        </w:rPr>
        <w:t xml:space="preserve"> casos, los administradores de la sociedad elaboraran un informe sobre los motivos de la propuesta, el cual deberá quedar a disposición de los accionistas en las oficinas de la administración de la sociedad, durante el término de la convocatoria. </w:t>
      </w:r>
      <w:r w:rsidR="00536A94" w:rsidRPr="001E1736">
        <w:rPr>
          <w:rFonts w:ascii="Arial" w:hAnsi="Arial" w:cs="Arial"/>
          <w:b/>
        </w:rPr>
        <w:t xml:space="preserve">ARTICULO TRIGESIMO TERCERO: REUNIONES SIN CONVOCATORIA PREVIA. – </w:t>
      </w:r>
      <w:r w:rsidR="00536A94" w:rsidRPr="001E1736">
        <w:rPr>
          <w:rFonts w:ascii="Arial" w:hAnsi="Arial" w:cs="Arial"/>
        </w:rPr>
        <w:t xml:space="preserve">La Asamblea General de Accionistas podrá reunirse sin previa citación y en cualquier sitio, cuando </w:t>
      </w:r>
      <w:r w:rsidR="00DA38C4" w:rsidRPr="001E1736">
        <w:rPr>
          <w:rFonts w:ascii="Arial" w:hAnsi="Arial" w:cs="Arial"/>
        </w:rPr>
        <w:t>esté</w:t>
      </w:r>
      <w:r w:rsidR="00536A94" w:rsidRPr="001E1736">
        <w:rPr>
          <w:rFonts w:ascii="Arial" w:hAnsi="Arial" w:cs="Arial"/>
        </w:rPr>
        <w:t xml:space="preserve"> representada la totalidad de las acciones suscritas. </w:t>
      </w:r>
      <w:r w:rsidR="00536A94" w:rsidRPr="001E1736">
        <w:rPr>
          <w:rFonts w:ascii="Arial" w:hAnsi="Arial" w:cs="Arial"/>
          <w:b/>
        </w:rPr>
        <w:t xml:space="preserve">ARTICULO TRIGESIOMO CUARTO: REUNIONES NO PRESENCIALES DE ASAMBLEA. – </w:t>
      </w:r>
      <w:r w:rsidR="00CD739E" w:rsidRPr="001E1736">
        <w:rPr>
          <w:rFonts w:ascii="Arial" w:hAnsi="Arial" w:cs="Arial"/>
        </w:rPr>
        <w:t>Habrá</w:t>
      </w:r>
      <w:r w:rsidR="00536A94" w:rsidRPr="001E1736">
        <w:rPr>
          <w:rFonts w:ascii="Arial" w:hAnsi="Arial" w:cs="Arial"/>
        </w:rPr>
        <w:t xml:space="preserve"> </w:t>
      </w:r>
      <w:r w:rsidR="00CD739E" w:rsidRPr="001E1736">
        <w:rPr>
          <w:rFonts w:ascii="Arial" w:hAnsi="Arial" w:cs="Arial"/>
        </w:rPr>
        <w:t>reunión</w:t>
      </w:r>
      <w:r w:rsidR="00536A94" w:rsidRPr="001E1736">
        <w:rPr>
          <w:rFonts w:ascii="Arial" w:hAnsi="Arial" w:cs="Arial"/>
        </w:rPr>
        <w:t xml:space="preserve"> de </w:t>
      </w:r>
      <w:smartTag w:uri="urn:schemas-microsoft-com:office:smarttags" w:element="PersonName">
        <w:smartTagPr>
          <w:attr w:name="ProductID" w:val="la Asamblea"/>
        </w:smartTagPr>
        <w:r w:rsidR="00536A94" w:rsidRPr="001E1736">
          <w:rPr>
            <w:rFonts w:ascii="Arial" w:hAnsi="Arial" w:cs="Arial"/>
          </w:rPr>
          <w:t>la Asamblea</w:t>
        </w:r>
      </w:smartTag>
      <w:r w:rsidR="00536A94" w:rsidRPr="001E1736">
        <w:rPr>
          <w:rFonts w:ascii="Arial" w:hAnsi="Arial" w:cs="Arial"/>
        </w:rPr>
        <w:t xml:space="preserve">, cuando por cualquier medio todos los accionistas puedan deliberar y decidir por comunicación </w:t>
      </w:r>
      <w:r w:rsidR="00CD739E" w:rsidRPr="001E1736">
        <w:rPr>
          <w:rFonts w:ascii="Arial" w:hAnsi="Arial" w:cs="Arial"/>
        </w:rPr>
        <w:t>simultánea</w:t>
      </w:r>
      <w:r w:rsidR="00536A94" w:rsidRPr="001E1736">
        <w:rPr>
          <w:rFonts w:ascii="Arial" w:hAnsi="Arial" w:cs="Arial"/>
        </w:rPr>
        <w:t xml:space="preserve"> o sucesiva. En este </w:t>
      </w:r>
      <w:r w:rsidR="00DA38C4" w:rsidRPr="001E1736">
        <w:rPr>
          <w:rFonts w:ascii="Arial" w:hAnsi="Arial" w:cs="Arial"/>
        </w:rPr>
        <w:t>último</w:t>
      </w:r>
      <w:r w:rsidR="00536A94" w:rsidRPr="001E1736">
        <w:rPr>
          <w:rFonts w:ascii="Arial" w:hAnsi="Arial" w:cs="Arial"/>
        </w:rPr>
        <w:t xml:space="preserve"> caso, la </w:t>
      </w:r>
      <w:r w:rsidR="00CD739E" w:rsidRPr="001E1736">
        <w:rPr>
          <w:rFonts w:ascii="Arial" w:hAnsi="Arial" w:cs="Arial"/>
        </w:rPr>
        <w:lastRenderedPageBreak/>
        <w:t>sucesión</w:t>
      </w:r>
      <w:r w:rsidR="00536A94" w:rsidRPr="001E1736">
        <w:rPr>
          <w:rFonts w:ascii="Arial" w:hAnsi="Arial" w:cs="Arial"/>
        </w:rPr>
        <w:t xml:space="preserve"> de comunicaciones </w:t>
      </w:r>
      <w:r w:rsidR="00CD739E" w:rsidRPr="001E1736">
        <w:rPr>
          <w:rFonts w:ascii="Arial" w:hAnsi="Arial" w:cs="Arial"/>
        </w:rPr>
        <w:t>deberá</w:t>
      </w:r>
      <w:r w:rsidR="00536A94" w:rsidRPr="001E1736">
        <w:rPr>
          <w:rFonts w:ascii="Arial" w:hAnsi="Arial" w:cs="Arial"/>
        </w:rPr>
        <w:t xml:space="preserve"> ocurrir de manera inmediata de acuerdo con el medio empleado. Si se verificare una </w:t>
      </w:r>
      <w:r w:rsidR="00CD739E" w:rsidRPr="001E1736">
        <w:rPr>
          <w:rFonts w:ascii="Arial" w:hAnsi="Arial" w:cs="Arial"/>
        </w:rPr>
        <w:t>reunión</w:t>
      </w:r>
      <w:r w:rsidR="00536A94" w:rsidRPr="001E1736">
        <w:rPr>
          <w:rFonts w:ascii="Arial" w:hAnsi="Arial" w:cs="Arial"/>
        </w:rPr>
        <w:t xml:space="preserve"> bajo este mecanismo </w:t>
      </w:r>
      <w:r w:rsidR="00CD739E" w:rsidRPr="001E1736">
        <w:rPr>
          <w:rFonts w:ascii="Arial" w:hAnsi="Arial" w:cs="Arial"/>
        </w:rPr>
        <w:t>deberá</w:t>
      </w:r>
      <w:r w:rsidR="00536A94" w:rsidRPr="001E1736">
        <w:rPr>
          <w:rFonts w:ascii="Arial" w:hAnsi="Arial" w:cs="Arial"/>
        </w:rPr>
        <w:t xml:space="preserve"> quedar prueba, donde aparezca la hora de la </w:t>
      </w:r>
      <w:r w:rsidR="00CD739E" w:rsidRPr="001E1736">
        <w:rPr>
          <w:rFonts w:ascii="Arial" w:hAnsi="Arial" w:cs="Arial"/>
        </w:rPr>
        <w:t>reunión</w:t>
      </w:r>
      <w:r w:rsidR="00536A94" w:rsidRPr="001E1736">
        <w:rPr>
          <w:rFonts w:ascii="Arial" w:hAnsi="Arial" w:cs="Arial"/>
        </w:rPr>
        <w:t xml:space="preserve">, su </w:t>
      </w:r>
      <w:r w:rsidR="00CD739E" w:rsidRPr="001E1736">
        <w:rPr>
          <w:rFonts w:ascii="Arial" w:hAnsi="Arial" w:cs="Arial"/>
        </w:rPr>
        <w:t>deliberación</w:t>
      </w:r>
      <w:r w:rsidR="00536A94" w:rsidRPr="001E1736">
        <w:rPr>
          <w:rFonts w:ascii="Arial" w:hAnsi="Arial" w:cs="Arial"/>
        </w:rPr>
        <w:t xml:space="preserve"> y decisiones, como fax, mensaje, o </w:t>
      </w:r>
      <w:r w:rsidR="00CD739E" w:rsidRPr="001E1736">
        <w:rPr>
          <w:rFonts w:ascii="Arial" w:hAnsi="Arial" w:cs="Arial"/>
        </w:rPr>
        <w:t>grabación</w:t>
      </w:r>
      <w:r w:rsidR="00536A94" w:rsidRPr="001E1736">
        <w:rPr>
          <w:rFonts w:ascii="Arial" w:hAnsi="Arial" w:cs="Arial"/>
        </w:rPr>
        <w:t xml:space="preserve"> </w:t>
      </w:r>
      <w:r w:rsidR="00CD739E" w:rsidRPr="001E1736">
        <w:rPr>
          <w:rFonts w:ascii="Arial" w:hAnsi="Arial" w:cs="Arial"/>
        </w:rPr>
        <w:t>magnetofonía</w:t>
      </w:r>
      <w:r w:rsidR="00536A94" w:rsidRPr="001E1736">
        <w:rPr>
          <w:rFonts w:ascii="Arial" w:hAnsi="Arial" w:cs="Arial"/>
        </w:rPr>
        <w:t xml:space="preserve">. En caso de que la sociedad sea vigilada y utilizare este mecanismo </w:t>
      </w:r>
      <w:r w:rsidR="00CD739E" w:rsidRPr="001E1736">
        <w:rPr>
          <w:rFonts w:ascii="Arial" w:hAnsi="Arial" w:cs="Arial"/>
        </w:rPr>
        <w:t>será</w:t>
      </w:r>
      <w:r w:rsidR="00536A94" w:rsidRPr="001E1736">
        <w:rPr>
          <w:rFonts w:ascii="Arial" w:hAnsi="Arial" w:cs="Arial"/>
        </w:rPr>
        <w:t xml:space="preserve"> obli</w:t>
      </w:r>
      <w:r w:rsidR="00CD739E" w:rsidRPr="001E1736">
        <w:rPr>
          <w:rFonts w:ascii="Arial" w:hAnsi="Arial" w:cs="Arial"/>
        </w:rPr>
        <w:t xml:space="preserve">gatorio, con ocho (8) días de anticipación a la reunión, solicitar a </w:t>
      </w:r>
      <w:smartTag w:uri="urn:schemas-microsoft-com:office:smarttags" w:element="PersonName">
        <w:smartTagPr>
          <w:attr w:name="ProductID" w:val="la Superintendencia"/>
        </w:smartTagPr>
        <w:r w:rsidR="00CD739E" w:rsidRPr="001E1736">
          <w:rPr>
            <w:rFonts w:ascii="Arial" w:hAnsi="Arial" w:cs="Arial"/>
          </w:rPr>
          <w:t>la Superintendencia</w:t>
        </w:r>
      </w:smartTag>
      <w:r w:rsidR="00CD739E" w:rsidRPr="001E1736">
        <w:rPr>
          <w:rFonts w:ascii="Arial" w:hAnsi="Arial" w:cs="Arial"/>
        </w:rPr>
        <w:t xml:space="preserve"> la presencia de un delegado. </w:t>
      </w:r>
      <w:r w:rsidR="00CD739E" w:rsidRPr="001E1736">
        <w:rPr>
          <w:rFonts w:ascii="Arial" w:hAnsi="Arial" w:cs="Arial"/>
          <w:b/>
        </w:rPr>
        <w:t xml:space="preserve">ARTICULO TRIGESIMO QUINTO: DECISIONES DE </w:t>
      </w:r>
      <w:smartTag w:uri="urn:schemas-microsoft-com:office:smarttags" w:element="PersonName">
        <w:smartTagPr>
          <w:attr w:name="ProductID" w:val="LA ASAMBLEA POR"/>
        </w:smartTagPr>
        <w:smartTag w:uri="urn:schemas-microsoft-com:office:smarttags" w:element="PersonName">
          <w:smartTagPr>
            <w:attr w:name="ProductID" w:val="la Asamblea"/>
          </w:smartTagPr>
          <w:r w:rsidR="00CD739E" w:rsidRPr="001E1736">
            <w:rPr>
              <w:rFonts w:ascii="Arial" w:hAnsi="Arial" w:cs="Arial"/>
              <w:b/>
            </w:rPr>
            <w:t>LA ASAMBLEA</w:t>
          </w:r>
        </w:smartTag>
        <w:r w:rsidR="00CD739E" w:rsidRPr="001E1736">
          <w:rPr>
            <w:rFonts w:ascii="Arial" w:hAnsi="Arial" w:cs="Arial"/>
            <w:b/>
          </w:rPr>
          <w:t xml:space="preserve"> POR</w:t>
        </w:r>
      </w:smartTag>
      <w:r w:rsidR="00CD739E" w:rsidRPr="001E1736">
        <w:rPr>
          <w:rFonts w:ascii="Arial" w:hAnsi="Arial" w:cs="Arial"/>
          <w:b/>
        </w:rPr>
        <w:t xml:space="preserve"> ESCRITO. – </w:t>
      </w:r>
      <w:r w:rsidR="00CD739E" w:rsidRPr="001E1736">
        <w:rPr>
          <w:rFonts w:ascii="Arial" w:hAnsi="Arial" w:cs="Arial"/>
        </w:rPr>
        <w:t xml:space="preserve">Serán válidas las decisiones de </w:t>
      </w:r>
      <w:smartTag w:uri="urn:schemas-microsoft-com:office:smarttags" w:element="PersonName">
        <w:smartTagPr>
          <w:attr w:name="ProductID" w:val="la Asamblea"/>
        </w:smartTagPr>
        <w:r w:rsidR="00CD739E" w:rsidRPr="001E1736">
          <w:rPr>
            <w:rFonts w:ascii="Arial" w:hAnsi="Arial" w:cs="Arial"/>
          </w:rPr>
          <w:t>la Asamblea</w:t>
        </w:r>
      </w:smartTag>
      <w:r w:rsidR="00CD739E" w:rsidRPr="001E1736">
        <w:rPr>
          <w:rFonts w:ascii="Arial" w:hAnsi="Arial" w:cs="Arial"/>
        </w:rPr>
        <w:t xml:space="preserve">, cuando por escrito, todos los accionistas expresen el sentido de su voto. Es este evento, la mayoría respectiva se computara sobre el total de las acciones en circulación. Si los accionistas hubieren expresado su voto en documentos separados, estos deberán recibirse en un término máximo de un (1) mes, contado a partir de la comunicación recibida. El Representante Legal de la sociedad </w:t>
      </w:r>
      <w:r w:rsidR="007659ED" w:rsidRPr="001E1736">
        <w:rPr>
          <w:rFonts w:ascii="Arial" w:hAnsi="Arial" w:cs="Arial"/>
        </w:rPr>
        <w:t>tendrá</w:t>
      </w:r>
      <w:r w:rsidR="000E54DA" w:rsidRPr="001E1736">
        <w:rPr>
          <w:rFonts w:ascii="Arial" w:hAnsi="Arial" w:cs="Arial"/>
        </w:rPr>
        <w:t xml:space="preserve"> la obligación de informar a los accionistas o miembros de la junta el sentido de la decisión,</w:t>
      </w:r>
      <w:r w:rsidR="00CB7B7A">
        <w:rPr>
          <w:rFonts w:ascii="Arial" w:hAnsi="Arial" w:cs="Arial"/>
        </w:rPr>
        <w:t xml:space="preserve"> </w:t>
      </w:r>
      <w:r w:rsidR="000E54DA" w:rsidRPr="001E1736">
        <w:rPr>
          <w:rFonts w:ascii="Arial" w:hAnsi="Arial" w:cs="Arial"/>
        </w:rPr>
        <w:t xml:space="preserve">dentro de los cinco (5) </w:t>
      </w:r>
      <w:r w:rsidR="007659ED" w:rsidRPr="001E1736">
        <w:rPr>
          <w:rFonts w:ascii="Arial" w:hAnsi="Arial" w:cs="Arial"/>
        </w:rPr>
        <w:t>días</w:t>
      </w:r>
      <w:r w:rsidR="000E54DA" w:rsidRPr="001E1736">
        <w:rPr>
          <w:rFonts w:ascii="Arial" w:hAnsi="Arial" w:cs="Arial"/>
        </w:rPr>
        <w:t xml:space="preserve"> siguientes a la </w:t>
      </w:r>
      <w:r w:rsidR="007659ED" w:rsidRPr="001E1736">
        <w:rPr>
          <w:rFonts w:ascii="Arial" w:hAnsi="Arial" w:cs="Arial"/>
        </w:rPr>
        <w:t>recepción</w:t>
      </w:r>
      <w:r w:rsidR="000E54DA" w:rsidRPr="001E1736">
        <w:rPr>
          <w:rFonts w:ascii="Arial" w:hAnsi="Arial" w:cs="Arial"/>
        </w:rPr>
        <w:t xml:space="preserve"> de los documentos en los que se exprese su voto. </w:t>
      </w:r>
      <w:r w:rsidR="000E54DA" w:rsidRPr="001E1736">
        <w:rPr>
          <w:rFonts w:ascii="Arial" w:hAnsi="Arial" w:cs="Arial"/>
          <w:b/>
        </w:rPr>
        <w:t xml:space="preserve">ARTICULO TRIGESIMO SEXTO: QUORUM PARA DELIBERAR. –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0E54DA" w:rsidRPr="001E1736">
            <w:rPr>
              <w:rFonts w:ascii="Arial" w:hAnsi="Arial" w:cs="Arial"/>
            </w:rPr>
            <w:t>La Asamblea</w:t>
          </w:r>
        </w:smartTag>
        <w:r w:rsidR="000E54DA" w:rsidRPr="001E1736">
          <w:rPr>
            <w:rFonts w:ascii="Arial" w:hAnsi="Arial" w:cs="Arial"/>
          </w:rPr>
          <w:t xml:space="preserve"> General</w:t>
        </w:r>
      </w:smartTag>
      <w:r w:rsidR="000E54DA" w:rsidRPr="001E1736">
        <w:rPr>
          <w:rFonts w:ascii="Arial" w:hAnsi="Arial" w:cs="Arial"/>
        </w:rPr>
        <w:t xml:space="preserve"> </w:t>
      </w:r>
      <w:r w:rsidR="007659ED" w:rsidRPr="001E1736">
        <w:rPr>
          <w:rFonts w:ascii="Arial" w:hAnsi="Arial" w:cs="Arial"/>
        </w:rPr>
        <w:t>podrá</w:t>
      </w:r>
      <w:r w:rsidR="000E54DA" w:rsidRPr="001E1736">
        <w:rPr>
          <w:rFonts w:ascii="Arial" w:hAnsi="Arial" w:cs="Arial"/>
        </w:rPr>
        <w:t xml:space="preserve"> deliberar en las reuniones ordinarias o extraordinarias con un </w:t>
      </w:r>
      <w:r w:rsidR="007659ED" w:rsidRPr="001E1736">
        <w:rPr>
          <w:rFonts w:ascii="Arial" w:hAnsi="Arial" w:cs="Arial"/>
        </w:rPr>
        <w:t>número</w:t>
      </w:r>
      <w:r w:rsidR="000E54DA" w:rsidRPr="001E1736">
        <w:rPr>
          <w:rFonts w:ascii="Arial" w:hAnsi="Arial" w:cs="Arial"/>
        </w:rPr>
        <w:t xml:space="preserve"> plural de personas que representen por lo menos la mitad </w:t>
      </w:r>
      <w:r w:rsidR="007659ED" w:rsidRPr="001E1736">
        <w:rPr>
          <w:rFonts w:ascii="Arial" w:hAnsi="Arial" w:cs="Arial"/>
        </w:rPr>
        <w:t>más</w:t>
      </w:r>
      <w:r w:rsidR="000E54DA" w:rsidRPr="001E1736">
        <w:rPr>
          <w:rFonts w:ascii="Arial" w:hAnsi="Arial" w:cs="Arial"/>
        </w:rPr>
        <w:t xml:space="preserve"> una de las acciones suscritas. </w:t>
      </w:r>
      <w:r w:rsidR="000E54DA" w:rsidRPr="001E1736">
        <w:rPr>
          <w:rFonts w:ascii="Arial" w:hAnsi="Arial" w:cs="Arial"/>
          <w:b/>
        </w:rPr>
        <w:t xml:space="preserve">ARTICULO TRIGESIMO SEPTIMO: QUORUM PARA DECIDIR. </w:t>
      </w:r>
      <w:r w:rsidR="007659ED" w:rsidRPr="001E1736">
        <w:rPr>
          <w:rFonts w:ascii="Arial" w:hAnsi="Arial" w:cs="Arial"/>
          <w:b/>
        </w:rPr>
        <w:t>–</w:t>
      </w:r>
      <w:r w:rsidR="000E54DA" w:rsidRPr="001E1736">
        <w:rPr>
          <w:rFonts w:ascii="Arial" w:hAnsi="Arial" w:cs="Arial"/>
          <w:b/>
        </w:rPr>
        <w:t xml:space="preserve"> </w:t>
      </w:r>
      <w:r w:rsidR="007659ED" w:rsidRPr="001E1736">
        <w:rPr>
          <w:rFonts w:ascii="Arial" w:hAnsi="Arial" w:cs="Arial"/>
        </w:rPr>
        <w:t xml:space="preserve">Para todas las decisiones de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7659ED" w:rsidRPr="001E1736">
            <w:rPr>
              <w:rFonts w:ascii="Arial" w:hAnsi="Arial" w:cs="Arial"/>
            </w:rPr>
            <w:t>la Asamblea</w:t>
          </w:r>
        </w:smartTag>
        <w:r w:rsidR="007659ED" w:rsidRPr="001E1736">
          <w:rPr>
            <w:rFonts w:ascii="Arial" w:hAnsi="Arial" w:cs="Arial"/>
          </w:rPr>
          <w:t xml:space="preserve"> General</w:t>
        </w:r>
      </w:smartTag>
      <w:r w:rsidR="007659ED" w:rsidRPr="001E1736">
        <w:rPr>
          <w:rFonts w:ascii="Arial" w:hAnsi="Arial" w:cs="Arial"/>
        </w:rPr>
        <w:t xml:space="preserve"> de Accionistas se requerirá un número de votos que representen la mayoría absoluta de las acciones presentes en la reunión, salvo aquellos casos en que la ley o los estatutos exijan un quórum especial. </w:t>
      </w:r>
      <w:r w:rsidR="007659ED" w:rsidRPr="001E1736">
        <w:rPr>
          <w:rFonts w:ascii="Arial" w:hAnsi="Arial" w:cs="Arial"/>
          <w:b/>
        </w:rPr>
        <w:t xml:space="preserve">ARTICULO TRIGESIMO OCTAVO: QUORUM ESPECIAL PARA REUNIONES CONVOCADAS POR SEGUNDA VEZ O CELEBRADAS POR DERECHO PROPIO. – </w:t>
      </w:r>
      <w:r w:rsidR="007659ED" w:rsidRPr="001E1736">
        <w:rPr>
          <w:rFonts w:ascii="Arial" w:hAnsi="Arial" w:cs="Arial"/>
        </w:rPr>
        <w:t xml:space="preserve">Si se convoca a la Asamblea y esta no se lleva a cabo por falta de quórum, se citara a una nueva reunión que sesionara y decidirá </w:t>
      </w:r>
      <w:r w:rsidR="00DA38C4" w:rsidRPr="001E1736">
        <w:rPr>
          <w:rFonts w:ascii="Arial" w:hAnsi="Arial" w:cs="Arial"/>
        </w:rPr>
        <w:t>válidamente</w:t>
      </w:r>
      <w:r w:rsidR="007659ED" w:rsidRPr="001E1736">
        <w:rPr>
          <w:rFonts w:ascii="Arial" w:hAnsi="Arial" w:cs="Arial"/>
        </w:rPr>
        <w:t xml:space="preserve"> con un número plural de personas, cualquiera que sea la cantidad de acciones que </w:t>
      </w:r>
      <w:r w:rsidR="00DA38C4" w:rsidRPr="001E1736">
        <w:rPr>
          <w:rFonts w:ascii="Arial" w:hAnsi="Arial" w:cs="Arial"/>
        </w:rPr>
        <w:t>esté</w:t>
      </w:r>
      <w:r w:rsidR="007659ED" w:rsidRPr="001E1736">
        <w:rPr>
          <w:rFonts w:ascii="Arial" w:hAnsi="Arial" w:cs="Arial"/>
        </w:rPr>
        <w:t xml:space="preserve"> representada. Esta reunión deberá efectuarse no antes de los diez (10) días hábiles ni después de los treinta (30) días hábiles contados desde la fecha fijada para la primera reunión. Cuando la Asamblea se reúna en sesión ordinaria por derecho propio el primer día hábil del mes de abril también podrá deliberar y decidir </w:t>
      </w:r>
      <w:r w:rsidR="00DA38C4" w:rsidRPr="001E1736">
        <w:rPr>
          <w:rFonts w:ascii="Arial" w:hAnsi="Arial" w:cs="Arial"/>
        </w:rPr>
        <w:t>válidamente</w:t>
      </w:r>
      <w:r w:rsidR="007659ED" w:rsidRPr="001E1736">
        <w:rPr>
          <w:rFonts w:ascii="Arial" w:hAnsi="Arial" w:cs="Arial"/>
        </w:rPr>
        <w:t xml:space="preserve"> en la forma expresada </w:t>
      </w:r>
      <w:r w:rsidR="007659ED" w:rsidRPr="001E1736">
        <w:rPr>
          <w:rFonts w:ascii="Arial" w:hAnsi="Arial" w:cs="Arial"/>
        </w:rPr>
        <w:lastRenderedPageBreak/>
        <w:t xml:space="preserve">anteriormente. En caso de que la sociedad llegare a negociar sus acciones en el mercado público de valores, en las reuniones de segunda convocatoria la Asamblea podrá reunirse y decidir </w:t>
      </w:r>
      <w:r w:rsidR="00DA38C4" w:rsidRPr="001E1736">
        <w:rPr>
          <w:rFonts w:ascii="Arial" w:hAnsi="Arial" w:cs="Arial"/>
        </w:rPr>
        <w:t>válidamente</w:t>
      </w:r>
      <w:r w:rsidR="007659ED" w:rsidRPr="001E1736">
        <w:rPr>
          <w:rFonts w:ascii="Arial" w:hAnsi="Arial" w:cs="Arial"/>
        </w:rPr>
        <w:t xml:space="preserve"> con uno o varios accionistas cualquiera sea el número de las acciones representadas. </w:t>
      </w:r>
      <w:r w:rsidR="007659ED" w:rsidRPr="001E1736">
        <w:rPr>
          <w:rFonts w:ascii="Arial" w:hAnsi="Arial" w:cs="Arial"/>
          <w:b/>
        </w:rPr>
        <w:t xml:space="preserve">ARTICULO TRIGESIMO NOVENO: QUORUM PARA REFORMAR LOS ESTATUTOS. – </w:t>
      </w:r>
      <w:r w:rsidR="007659ED" w:rsidRPr="001E1736">
        <w:rPr>
          <w:rFonts w:ascii="Arial" w:hAnsi="Arial" w:cs="Arial"/>
        </w:rPr>
        <w:t xml:space="preserve">Las reformas de los estatutos se aprobaran con el voto favorable de un </w:t>
      </w:r>
      <w:r w:rsidR="0015520F" w:rsidRPr="001E1736">
        <w:rPr>
          <w:rFonts w:ascii="Arial" w:hAnsi="Arial" w:cs="Arial"/>
        </w:rPr>
        <w:t>número</w:t>
      </w:r>
      <w:r w:rsidR="007659ED" w:rsidRPr="001E1736">
        <w:rPr>
          <w:rFonts w:ascii="Arial" w:hAnsi="Arial" w:cs="Arial"/>
        </w:rPr>
        <w:t xml:space="preserve"> plural de accionistas que represente la </w:t>
      </w:r>
      <w:r w:rsidR="0015520F" w:rsidRPr="001E1736">
        <w:rPr>
          <w:rFonts w:ascii="Arial" w:hAnsi="Arial" w:cs="Arial"/>
        </w:rPr>
        <w:t>mayoría</w:t>
      </w:r>
      <w:r w:rsidR="007659ED" w:rsidRPr="001E1736">
        <w:rPr>
          <w:rFonts w:ascii="Arial" w:hAnsi="Arial" w:cs="Arial"/>
        </w:rPr>
        <w:t xml:space="preserve"> absoluta de las acciones presentes en la </w:t>
      </w:r>
      <w:r w:rsidR="0015520F" w:rsidRPr="001E1736">
        <w:rPr>
          <w:rFonts w:ascii="Arial" w:hAnsi="Arial" w:cs="Arial"/>
        </w:rPr>
        <w:t>reunión</w:t>
      </w:r>
      <w:r w:rsidR="007659ED" w:rsidRPr="001E1736">
        <w:rPr>
          <w:rFonts w:ascii="Arial" w:hAnsi="Arial" w:cs="Arial"/>
        </w:rPr>
        <w:t xml:space="preserve"> ordinaria o extraordinaria de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7659ED" w:rsidRPr="001E1736">
            <w:rPr>
              <w:rFonts w:ascii="Arial" w:hAnsi="Arial" w:cs="Arial"/>
            </w:rPr>
            <w:t>la Asamblea</w:t>
          </w:r>
        </w:smartTag>
        <w:r w:rsidR="007659ED" w:rsidRPr="001E1736">
          <w:rPr>
            <w:rFonts w:ascii="Arial" w:hAnsi="Arial" w:cs="Arial"/>
          </w:rPr>
          <w:t xml:space="preserve"> General</w:t>
        </w:r>
      </w:smartTag>
      <w:r w:rsidR="007659ED" w:rsidRPr="001E1736">
        <w:rPr>
          <w:rFonts w:ascii="Arial" w:hAnsi="Arial" w:cs="Arial"/>
        </w:rPr>
        <w:t xml:space="preserve"> de Accionistas. Estas reformas </w:t>
      </w:r>
      <w:r w:rsidR="0015520F" w:rsidRPr="001E1736">
        <w:rPr>
          <w:rFonts w:ascii="Arial" w:hAnsi="Arial" w:cs="Arial"/>
        </w:rPr>
        <w:t>serán</w:t>
      </w:r>
      <w:r w:rsidR="007659ED" w:rsidRPr="001E1736">
        <w:rPr>
          <w:rFonts w:ascii="Arial" w:hAnsi="Arial" w:cs="Arial"/>
        </w:rPr>
        <w:t xml:space="preserve"> elevadas a Escritura </w:t>
      </w:r>
      <w:r w:rsidR="00DA38C4" w:rsidRPr="001E1736">
        <w:rPr>
          <w:rFonts w:ascii="Arial" w:hAnsi="Arial" w:cs="Arial"/>
        </w:rPr>
        <w:t>Pública</w:t>
      </w:r>
      <w:r w:rsidR="007659ED" w:rsidRPr="001E1736">
        <w:rPr>
          <w:rFonts w:ascii="Arial" w:hAnsi="Arial" w:cs="Arial"/>
        </w:rPr>
        <w:t xml:space="preserve"> que </w:t>
      </w:r>
      <w:r w:rsidR="0015520F" w:rsidRPr="001E1736">
        <w:rPr>
          <w:rFonts w:ascii="Arial" w:hAnsi="Arial" w:cs="Arial"/>
        </w:rPr>
        <w:t>deberá</w:t>
      </w:r>
      <w:r w:rsidR="007659ED" w:rsidRPr="001E1736">
        <w:rPr>
          <w:rFonts w:ascii="Arial" w:hAnsi="Arial" w:cs="Arial"/>
        </w:rPr>
        <w:t xml:space="preserve"> registrarse en la </w:t>
      </w:r>
      <w:r w:rsidR="0015520F" w:rsidRPr="001E1736">
        <w:rPr>
          <w:rFonts w:ascii="Arial" w:hAnsi="Arial" w:cs="Arial"/>
        </w:rPr>
        <w:t>Cámara</w:t>
      </w:r>
      <w:r w:rsidR="007659ED" w:rsidRPr="001E1736">
        <w:rPr>
          <w:rFonts w:ascii="Arial" w:hAnsi="Arial" w:cs="Arial"/>
        </w:rPr>
        <w:t xml:space="preserve"> de Comercio del domicilio social. </w:t>
      </w:r>
      <w:r w:rsidR="007659ED" w:rsidRPr="001E1736">
        <w:rPr>
          <w:rFonts w:ascii="Arial" w:hAnsi="Arial" w:cs="Arial"/>
          <w:b/>
        </w:rPr>
        <w:t>ARTICULO CUARENTA: ACUERDOS ENTRE ACCIONISTAS</w:t>
      </w:r>
      <w:r w:rsidR="0015520F" w:rsidRPr="001E1736">
        <w:rPr>
          <w:rFonts w:ascii="Arial" w:hAnsi="Arial" w:cs="Arial"/>
          <w:b/>
        </w:rPr>
        <w:t xml:space="preserve">. – </w:t>
      </w:r>
      <w:r w:rsidR="0015520F" w:rsidRPr="001E1736">
        <w:rPr>
          <w:rFonts w:ascii="Arial" w:hAnsi="Arial" w:cs="Arial"/>
        </w:rPr>
        <w:t xml:space="preserve">Dos o más accionistas que no sean administradores de la sociedad, podrán celebrar acuerdos en virtud de los cuales se comprometan a votar en igual o determinado sentido en las Asambleas de Accionistas. Dicho acuerdo podrá comprender la estipulación que permita a uno o más de ellos o a un tercero, llevar la representación de todos en la reunión o reuniones de </w:t>
      </w:r>
      <w:smartTag w:uri="urn:schemas-microsoft-com:office:smarttags" w:element="PersonName">
        <w:smartTagPr>
          <w:attr w:name="ProductID" w:val="la Asamblea. Esta"/>
        </w:smartTagPr>
        <w:smartTag w:uri="urn:schemas-microsoft-com:office:smarttags" w:element="PersonName">
          <w:smartTagPr>
            <w:attr w:name="ProductID" w:val="LA ASAMBLEA."/>
          </w:smartTagPr>
          <w:r w:rsidR="0015520F" w:rsidRPr="001E1736">
            <w:rPr>
              <w:rFonts w:ascii="Arial" w:hAnsi="Arial" w:cs="Arial"/>
            </w:rPr>
            <w:t>la Asamblea.</w:t>
          </w:r>
        </w:smartTag>
        <w:r w:rsidR="0015520F" w:rsidRPr="001E1736">
          <w:rPr>
            <w:rFonts w:ascii="Arial" w:hAnsi="Arial" w:cs="Arial"/>
          </w:rPr>
          <w:t xml:space="preserve"> Esta</w:t>
        </w:r>
      </w:smartTag>
      <w:r w:rsidR="0015520F" w:rsidRPr="001E1736">
        <w:rPr>
          <w:rFonts w:ascii="Arial" w:hAnsi="Arial" w:cs="Arial"/>
        </w:rPr>
        <w:t xml:space="preserve"> estipulación producirá efectos respecto de la sociedad siempre que el acuerdo conste por escrito y que se entregue al representante legal para su depósito en las oficinas donde funcione la administración de la sociedad. En lo demás, ni la sociedad ni los demás accionistas, responderán por el incumplimiento a los términos del acuerdo. </w:t>
      </w:r>
      <w:r w:rsidR="0015520F" w:rsidRPr="001E1736">
        <w:rPr>
          <w:rFonts w:ascii="Arial" w:hAnsi="Arial" w:cs="Arial"/>
          <w:b/>
        </w:rPr>
        <w:t xml:space="preserve">ARTÍCULO CUARENTA Y UNO: FUNCIONES DE </w:t>
      </w:r>
      <w:smartTag w:uri="urn:schemas-microsoft-com:office:smarttags" w:element="PersonName">
        <w:smartTagPr>
          <w:attr w:name="ProductID" w:val="LA ASAMBLEA."/>
        </w:smartTagPr>
        <w:r w:rsidR="0015520F" w:rsidRPr="001E1736">
          <w:rPr>
            <w:rFonts w:ascii="Arial" w:hAnsi="Arial" w:cs="Arial"/>
            <w:b/>
          </w:rPr>
          <w:t>LA ASAMBLEA.</w:t>
        </w:r>
      </w:smartTag>
      <w:r w:rsidR="0015520F" w:rsidRPr="001E1736">
        <w:rPr>
          <w:rFonts w:ascii="Arial" w:hAnsi="Arial" w:cs="Arial"/>
          <w:b/>
        </w:rPr>
        <w:t xml:space="preserve"> – </w:t>
      </w:r>
      <w:r w:rsidR="0015520F" w:rsidRPr="001E1736">
        <w:rPr>
          <w:rFonts w:ascii="Arial" w:hAnsi="Arial" w:cs="Arial"/>
        </w:rPr>
        <w:t xml:space="preserve">Son funciones de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15520F" w:rsidRPr="001E1736">
            <w:rPr>
              <w:rFonts w:ascii="Arial" w:hAnsi="Arial" w:cs="Arial"/>
            </w:rPr>
            <w:t>la Asamblea</w:t>
          </w:r>
        </w:smartTag>
        <w:r w:rsidR="0015520F" w:rsidRPr="001E1736">
          <w:rPr>
            <w:rFonts w:ascii="Arial" w:hAnsi="Arial" w:cs="Arial"/>
          </w:rPr>
          <w:t xml:space="preserve"> General</w:t>
        </w:r>
      </w:smartTag>
      <w:r w:rsidR="0015520F" w:rsidRPr="001E1736">
        <w:rPr>
          <w:rFonts w:ascii="Arial" w:hAnsi="Arial" w:cs="Arial"/>
        </w:rPr>
        <w:t xml:space="preserve">: 1. Elegir y remover libremente a los miembros de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15520F" w:rsidRPr="001E1736">
            <w:rPr>
              <w:rFonts w:ascii="Arial" w:hAnsi="Arial" w:cs="Arial"/>
            </w:rPr>
            <w:t>la Junta</w:t>
          </w:r>
        </w:smartTag>
        <w:r w:rsidR="0015520F" w:rsidRPr="001E1736">
          <w:rPr>
            <w:rFonts w:ascii="Arial" w:hAnsi="Arial" w:cs="Arial"/>
          </w:rPr>
          <w:t xml:space="preserve"> Directiva</w:t>
        </w:r>
      </w:smartTag>
      <w:r w:rsidR="0015520F" w:rsidRPr="001E1736">
        <w:rPr>
          <w:rFonts w:ascii="Arial" w:hAnsi="Arial" w:cs="Arial"/>
        </w:rPr>
        <w:t xml:space="preserve"> y a sus respectivos suplentes y fijar sus asignaciones u honorarios; 2. Elegir y remover libremente al Revisor Fiscal y su suplente y fijar su asignación; 3. Examinar, aprobar o improbar los estados financieros, junto con sus notas, cortados al fin de cada ejercicio, </w:t>
      </w:r>
      <w:r w:rsidR="000619B3" w:rsidRPr="001E1736">
        <w:rPr>
          <w:rFonts w:ascii="Arial" w:hAnsi="Arial" w:cs="Arial"/>
        </w:rPr>
        <w:t xml:space="preserve">con los dictámenes sobre ellos y los demás informes emitidos por el Revisor Fiscal; 4. Considerar el informe de gestión que deben presentar los administradores sobre la evolución de los negocios y la situación financiera, económica, administrativa y jurídica de la sociedad; 5. Estudiar y aprobar las reformas de los estatutos; 6. Disponer de las utilidades sociales y fijar el monto del dividendo, así como la forma y plazos en que se pagara conforme al contrato y a la ley; 7. Disponer que reservas deben hacerse además de las legales; 8. Aprobar los aumentos del capital </w:t>
      </w:r>
      <w:r w:rsidR="000619B3" w:rsidRPr="001E1736">
        <w:rPr>
          <w:rFonts w:ascii="Arial" w:hAnsi="Arial" w:cs="Arial"/>
        </w:rPr>
        <w:lastRenderedPageBreak/>
        <w:t xml:space="preserve">social o su disminución; 9.Autorizar la transformación o la fusión de la sociedad; o, su escisión; 10. Resolver sobre la </w:t>
      </w:r>
      <w:r w:rsidR="00DA38C4" w:rsidRPr="001E1736">
        <w:rPr>
          <w:rFonts w:ascii="Arial" w:hAnsi="Arial" w:cs="Arial"/>
        </w:rPr>
        <w:t>prórroga</w:t>
      </w:r>
      <w:r w:rsidR="000619B3" w:rsidRPr="001E1736">
        <w:rPr>
          <w:rFonts w:ascii="Arial" w:hAnsi="Arial" w:cs="Arial"/>
        </w:rPr>
        <w:t xml:space="preserve"> del termino de duración de la sociedad</w:t>
      </w:r>
      <w:r w:rsidR="00CB7B7A">
        <w:rPr>
          <w:rFonts w:ascii="Arial" w:hAnsi="Arial" w:cs="Arial"/>
        </w:rPr>
        <w:t xml:space="preserve"> </w:t>
      </w:r>
      <w:r w:rsidR="000619B3" w:rsidRPr="001E1736">
        <w:rPr>
          <w:rFonts w:ascii="Arial" w:hAnsi="Arial" w:cs="Arial"/>
        </w:rPr>
        <w:t xml:space="preserve">o sobre su disolución extraordinaria; 11. Nombrar el liquidador o liquidadores de la compañía; 12. Resolver y decidir sobre la adquisición de acciones propias; 13. Cambiar el domicilio social por otro, dentro del país; 14. Modificar el valor nominal de las acciones de la compañía; 15. Delegar en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0619B3" w:rsidRPr="001E1736">
            <w:rPr>
              <w:rFonts w:ascii="Arial" w:hAnsi="Arial" w:cs="Arial"/>
            </w:rPr>
            <w:t>la Junta</w:t>
          </w:r>
        </w:smartTag>
        <w:r w:rsidR="000619B3" w:rsidRPr="001E1736">
          <w:rPr>
            <w:rFonts w:ascii="Arial" w:hAnsi="Arial" w:cs="Arial"/>
          </w:rPr>
          <w:t xml:space="preserve"> Directiva</w:t>
        </w:r>
      </w:smartTag>
      <w:r w:rsidR="000619B3" w:rsidRPr="001E1736">
        <w:rPr>
          <w:rFonts w:ascii="Arial" w:hAnsi="Arial" w:cs="Arial"/>
        </w:rPr>
        <w:t xml:space="preserve"> o en el Gerente cuando lo estime conveniente y para casos concretos, alguna o algunas de sus funciones que no se haya reservado expresamente y cuya delegación no este prohibida; 16. </w:t>
      </w:r>
      <w:r w:rsidR="00530409" w:rsidRPr="001E1736">
        <w:rPr>
          <w:rFonts w:ascii="Arial" w:hAnsi="Arial" w:cs="Arial"/>
        </w:rPr>
        <w:t xml:space="preserve">Ordenar las acciones que correspondan contra los administradores, funcionarios, directivos o el Revisor Fiscal; 17. Decretar la emisión de bonos y delegar la aprobación del prospecto de emisión en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530409" w:rsidRPr="001E1736">
            <w:rPr>
              <w:rFonts w:ascii="Arial" w:hAnsi="Arial" w:cs="Arial"/>
            </w:rPr>
            <w:t>la Junta</w:t>
          </w:r>
        </w:smartTag>
        <w:r w:rsidR="00530409" w:rsidRPr="001E1736">
          <w:rPr>
            <w:rFonts w:ascii="Arial" w:hAnsi="Arial" w:cs="Arial"/>
          </w:rPr>
          <w:t xml:space="preserve"> Directiva</w:t>
        </w:r>
      </w:smartTag>
      <w:r w:rsidR="00530409" w:rsidRPr="001E1736">
        <w:rPr>
          <w:rFonts w:ascii="Arial" w:hAnsi="Arial" w:cs="Arial"/>
        </w:rPr>
        <w:t xml:space="preserve">; 18. Disponer que determinada emisión de acciones ordinarias sean colocadas con sujeción al derecho de la preferencia, para lo cual se requerirá el voto favorable de no menos del setenta por ciento (70%) de las acciones presentes en la reunión; 19. Emitir acciones privilegiadas de acuerdo con las normas legales y estatutarias; 20. </w:t>
      </w:r>
      <w:r w:rsidR="00EC76D5" w:rsidRPr="001E1736">
        <w:rPr>
          <w:rFonts w:ascii="Arial" w:hAnsi="Arial" w:cs="Arial"/>
        </w:rPr>
        <w:t xml:space="preserve">Emitir acciones con dividendo preferencial y sin derecho a voto de acuerdo con las normas legales y los estatutos; 21. Adoptar las medidas que exigiere el interés de la sociedad; 22. Autorizar la enajenación de la totalidad de los activos o cuando tales activos excedan del cuarenta por ciento (40%) del total de los activos sociales; 23. Ejercer las demás atribuciones y facultades que le confiere </w:t>
      </w:r>
      <w:smartTag w:uri="urn:schemas-microsoft-com:office:smarttags" w:element="PersonName">
        <w:smartTagPr>
          <w:attr w:name="ProductID" w:val="la Ley"/>
        </w:smartTagPr>
        <w:r w:rsidR="00EC76D5" w:rsidRPr="001E1736">
          <w:rPr>
            <w:rFonts w:ascii="Arial" w:hAnsi="Arial" w:cs="Arial"/>
          </w:rPr>
          <w:t>la Ley</w:t>
        </w:r>
      </w:smartTag>
      <w:r w:rsidR="00EC76D5" w:rsidRPr="001E1736">
        <w:rPr>
          <w:rFonts w:ascii="Arial" w:hAnsi="Arial" w:cs="Arial"/>
        </w:rPr>
        <w:t xml:space="preserve"> y los estatutos. </w:t>
      </w:r>
      <w:r w:rsidR="00EC76D5" w:rsidRPr="001E1736">
        <w:rPr>
          <w:rFonts w:ascii="Arial" w:hAnsi="Arial" w:cs="Arial"/>
          <w:b/>
        </w:rPr>
        <w:t xml:space="preserve">ARTICULO CUARENTA Y DOS: PROCEDIMIENTO PARA LAS ELECCIONES. – </w:t>
      </w:r>
      <w:r w:rsidR="00EC76D5" w:rsidRPr="001E1736">
        <w:rPr>
          <w:rFonts w:ascii="Arial" w:hAnsi="Arial" w:cs="Arial"/>
        </w:rPr>
        <w:t xml:space="preserve">En las elecciones y votaciones que corresponden hacer a </w:t>
      </w:r>
      <w:smartTag w:uri="urn:schemas-microsoft-com:office:smarttags" w:element="PersonName">
        <w:smartTagPr>
          <w:attr w:name="ProductID" w:val="la Asamblea General"/>
        </w:smartTagPr>
        <w:smartTag w:uri="urn:schemas-microsoft-com:office:smarttags" w:element="PersonName">
          <w:smartTagPr>
            <w:attr w:name="ProductID" w:val="la Asamblea"/>
          </w:smartTagPr>
          <w:r w:rsidR="00EC76D5" w:rsidRPr="001E1736">
            <w:rPr>
              <w:rFonts w:ascii="Arial" w:hAnsi="Arial" w:cs="Arial"/>
            </w:rPr>
            <w:t>la Asamblea</w:t>
          </w:r>
        </w:smartTag>
        <w:r w:rsidR="00EC76D5" w:rsidRPr="001E1736">
          <w:rPr>
            <w:rFonts w:ascii="Arial" w:hAnsi="Arial" w:cs="Arial"/>
          </w:rPr>
          <w:t xml:space="preserve"> General</w:t>
        </w:r>
      </w:smartTag>
      <w:r w:rsidR="00EC76D5" w:rsidRPr="001E1736">
        <w:rPr>
          <w:rFonts w:ascii="Arial" w:hAnsi="Arial" w:cs="Arial"/>
        </w:rPr>
        <w:t xml:space="preserve"> de Accionistas se observaran las reglas siguientes: 1. Antes de efectuarse las votaciones, el secretario de </w:t>
      </w:r>
      <w:smartTag w:uri="urn:schemas-microsoft-com:office:smarttags" w:element="PersonName">
        <w:smartTagPr>
          <w:attr w:name="ProductID" w:val="la Asamblea"/>
        </w:smartTagPr>
        <w:r w:rsidR="00EC76D5" w:rsidRPr="001E1736">
          <w:rPr>
            <w:rFonts w:ascii="Arial" w:hAnsi="Arial" w:cs="Arial"/>
          </w:rPr>
          <w:t>la Asamblea</w:t>
        </w:r>
      </w:smartTag>
      <w:r w:rsidR="00EC76D5" w:rsidRPr="001E1736">
        <w:rPr>
          <w:rFonts w:ascii="Arial" w:hAnsi="Arial" w:cs="Arial"/>
        </w:rPr>
        <w:t xml:space="preserve"> verificara la cifra de las acciones </w:t>
      </w:r>
      <w:r w:rsidR="00E57BCB" w:rsidRPr="001E1736">
        <w:rPr>
          <w:rFonts w:ascii="Arial" w:hAnsi="Arial" w:cs="Arial"/>
        </w:rPr>
        <w:t xml:space="preserve">representadas en ese momento, todo lo cual se hará constar en el Acta respectiva; 2. La elección del Revisor Fiscal y todas las demás elecciones unitarias, se harán una a una; 3. Para la elección de los miembros principales y suplentes de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00E57BCB" w:rsidRPr="001E1736">
            <w:rPr>
              <w:rFonts w:ascii="Arial" w:hAnsi="Arial" w:cs="Arial"/>
            </w:rPr>
            <w:t>la Junta</w:t>
          </w:r>
        </w:smartTag>
        <w:r w:rsidR="00E57BCB" w:rsidRPr="001E1736">
          <w:rPr>
            <w:rFonts w:ascii="Arial" w:hAnsi="Arial" w:cs="Arial"/>
          </w:rPr>
          <w:t xml:space="preserve"> Directiva</w:t>
        </w:r>
      </w:smartTag>
      <w:r w:rsidR="00E57BCB" w:rsidRPr="001E1736">
        <w:rPr>
          <w:rFonts w:ascii="Arial" w:hAnsi="Arial" w:cs="Arial"/>
        </w:rPr>
        <w:t xml:space="preserve"> se aplicara el sistema de cuociente electoral. Este se </w:t>
      </w:r>
      <w:r w:rsidR="00DA38C4" w:rsidRPr="001E1736">
        <w:rPr>
          <w:rFonts w:ascii="Arial" w:hAnsi="Arial" w:cs="Arial"/>
        </w:rPr>
        <w:t>determinará</w:t>
      </w:r>
      <w:r w:rsidR="00E57BCB" w:rsidRPr="001E1736">
        <w:rPr>
          <w:rFonts w:ascii="Arial" w:hAnsi="Arial" w:cs="Arial"/>
        </w:rPr>
        <w:t xml:space="preserve"> dividiendo el número total de votos </w:t>
      </w:r>
      <w:r w:rsidR="00DA38C4" w:rsidRPr="001E1736">
        <w:rPr>
          <w:rFonts w:ascii="Arial" w:hAnsi="Arial" w:cs="Arial"/>
        </w:rPr>
        <w:t>válidos</w:t>
      </w:r>
      <w:r w:rsidR="00E57BCB" w:rsidRPr="001E1736">
        <w:rPr>
          <w:rFonts w:ascii="Arial" w:hAnsi="Arial" w:cs="Arial"/>
        </w:rPr>
        <w:t xml:space="preserve"> emitidos por el de las personas que hayan de elegirse. El escrutinio se comenzara </w:t>
      </w:r>
      <w:r w:rsidR="00713919" w:rsidRPr="001E1736">
        <w:rPr>
          <w:rFonts w:ascii="Arial" w:hAnsi="Arial" w:cs="Arial"/>
        </w:rPr>
        <w:t xml:space="preserve">por la lista que hubiere obtenido el mayor número de votos y así en orden descendente. De cada lista se declararan elegidos </w:t>
      </w:r>
      <w:r w:rsidR="00713919" w:rsidRPr="001E1736">
        <w:rPr>
          <w:rFonts w:ascii="Arial" w:hAnsi="Arial" w:cs="Arial"/>
        </w:rPr>
        <w:lastRenderedPageBreak/>
        <w:t xml:space="preserve">tantos nombres cuantas veces quepa el </w:t>
      </w:r>
      <w:r w:rsidR="00DA38C4" w:rsidRPr="001E1736">
        <w:rPr>
          <w:rFonts w:ascii="Arial" w:hAnsi="Arial" w:cs="Arial"/>
        </w:rPr>
        <w:t>cociente</w:t>
      </w:r>
      <w:r w:rsidR="00713919" w:rsidRPr="001E1736">
        <w:rPr>
          <w:rFonts w:ascii="Arial" w:hAnsi="Arial" w:cs="Arial"/>
        </w:rPr>
        <w:t xml:space="preserve"> en el </w:t>
      </w:r>
      <w:r w:rsidR="00DA38C4" w:rsidRPr="001E1736">
        <w:rPr>
          <w:rFonts w:ascii="Arial" w:hAnsi="Arial" w:cs="Arial"/>
        </w:rPr>
        <w:t>número</w:t>
      </w:r>
      <w:r w:rsidR="00713919" w:rsidRPr="001E1736">
        <w:rPr>
          <w:rFonts w:ascii="Arial" w:hAnsi="Arial" w:cs="Arial"/>
        </w:rPr>
        <w:t xml:space="preserve"> de votos emitidos por la misma, y si quedaren puestos por proveer, estos corresponderán a los residuos </w:t>
      </w:r>
      <w:r w:rsidR="00DA38C4" w:rsidRPr="001E1736">
        <w:rPr>
          <w:rFonts w:ascii="Arial" w:hAnsi="Arial" w:cs="Arial"/>
        </w:rPr>
        <w:t>más</w:t>
      </w:r>
      <w:r w:rsidR="00713919" w:rsidRPr="001E1736">
        <w:rPr>
          <w:rFonts w:ascii="Arial" w:hAnsi="Arial" w:cs="Arial"/>
        </w:rPr>
        <w:t xml:space="preserve"> altos; escrutándolos en el mismo orden descendente. En caso de empate de los residuos</w:t>
      </w:r>
      <w:r w:rsidR="00CB7B7A">
        <w:rPr>
          <w:rFonts w:ascii="Arial" w:hAnsi="Arial" w:cs="Arial"/>
        </w:rPr>
        <w:t xml:space="preserve"> </w:t>
      </w:r>
      <w:r w:rsidR="007E7718" w:rsidRPr="001E1736">
        <w:rPr>
          <w:rFonts w:ascii="Arial" w:hAnsi="Arial" w:cs="Arial"/>
        </w:rPr>
        <w:t xml:space="preserve">decidirá la suerte; 4. Los votos en blanco se computaran para determinar el </w:t>
      </w:r>
      <w:r w:rsidR="00DA38C4" w:rsidRPr="001E1736">
        <w:rPr>
          <w:rFonts w:ascii="Arial" w:hAnsi="Arial" w:cs="Arial"/>
        </w:rPr>
        <w:t>cociente</w:t>
      </w:r>
      <w:r w:rsidR="007E7718" w:rsidRPr="001E1736">
        <w:rPr>
          <w:rFonts w:ascii="Arial" w:hAnsi="Arial" w:cs="Arial"/>
        </w:rPr>
        <w:t xml:space="preserve"> electoral; 5. El Presidente de la Asamblea declarara electos a los directivos que hubieren obtenido el número de votos necesarios, no</w:t>
      </w:r>
      <w:r w:rsidR="001E1736" w:rsidRPr="001E1736">
        <w:rPr>
          <w:rFonts w:ascii="Arial" w:hAnsi="Arial" w:cs="Arial"/>
        </w:rPr>
        <w:t xml:space="preserve"> </w:t>
      </w:r>
      <w:r w:rsidR="001E1736" w:rsidRPr="001E1736">
        <w:rPr>
          <w:rFonts w:ascii="Arial" w:hAnsi="Arial" w:cs="Arial"/>
          <w:lang w:val="es-CO"/>
        </w:rPr>
        <w:t>Pudiendo ser declarados</w:t>
      </w:r>
      <w:r w:rsidR="00CB7B7A">
        <w:rPr>
          <w:rFonts w:ascii="Arial" w:hAnsi="Arial" w:cs="Arial"/>
          <w:lang w:val="es-CO"/>
        </w:rPr>
        <w:t xml:space="preserve"> </w:t>
      </w:r>
      <w:r w:rsidR="001E1736" w:rsidRPr="001E1736">
        <w:rPr>
          <w:rFonts w:ascii="Arial" w:hAnsi="Arial" w:cs="Arial"/>
          <w:lang w:val="es-CO"/>
        </w:rPr>
        <w:t>electos suplementos</w:t>
      </w:r>
      <w:r w:rsidR="00CB7B7A">
        <w:rPr>
          <w:rFonts w:ascii="Arial" w:hAnsi="Arial" w:cs="Arial"/>
          <w:lang w:val="es-CO"/>
        </w:rPr>
        <w:t xml:space="preserve"> </w:t>
      </w:r>
      <w:r w:rsidR="001E1736" w:rsidRPr="001E1736">
        <w:rPr>
          <w:rFonts w:ascii="Arial" w:hAnsi="Arial" w:cs="Arial"/>
          <w:lang w:val="es-CO"/>
        </w:rPr>
        <w:t>los que</w:t>
      </w:r>
      <w:r w:rsidR="00CB7B7A">
        <w:rPr>
          <w:rFonts w:ascii="Arial" w:hAnsi="Arial" w:cs="Arial"/>
          <w:lang w:val="es-CO"/>
        </w:rPr>
        <w:t xml:space="preserve"> </w:t>
      </w:r>
      <w:r w:rsidR="001E1736" w:rsidRPr="001E1736">
        <w:rPr>
          <w:rFonts w:ascii="Arial" w:hAnsi="Arial" w:cs="Arial"/>
          <w:lang w:val="es-CO"/>
        </w:rPr>
        <w:t>hayan sido</w:t>
      </w:r>
      <w:r w:rsidR="00CB7B7A">
        <w:rPr>
          <w:rFonts w:ascii="Arial" w:hAnsi="Arial" w:cs="Arial"/>
          <w:lang w:val="es-CO"/>
        </w:rPr>
        <w:t xml:space="preserve"> </w:t>
      </w:r>
      <w:r w:rsidR="001E1736" w:rsidRPr="001E1736">
        <w:rPr>
          <w:rFonts w:ascii="Arial" w:hAnsi="Arial" w:cs="Arial"/>
          <w:lang w:val="es-CO"/>
        </w:rPr>
        <w:t>elegidos para los principales; 6.Si alguna papeleta</w:t>
      </w:r>
      <w:r w:rsidR="00CB7B7A">
        <w:rPr>
          <w:rFonts w:ascii="Arial" w:hAnsi="Arial" w:cs="Arial"/>
          <w:lang w:val="es-CO"/>
        </w:rPr>
        <w:t xml:space="preserve"> </w:t>
      </w:r>
      <w:r w:rsidR="001E1736" w:rsidRPr="001E1736">
        <w:rPr>
          <w:rFonts w:ascii="Arial" w:hAnsi="Arial" w:cs="Arial"/>
          <w:lang w:val="es-CO"/>
        </w:rPr>
        <w:t>contuviere</w:t>
      </w:r>
      <w:r w:rsidR="00CB7B7A">
        <w:rPr>
          <w:rFonts w:ascii="Arial" w:hAnsi="Arial" w:cs="Arial"/>
          <w:lang w:val="es-CO"/>
        </w:rPr>
        <w:t xml:space="preserve"> </w:t>
      </w:r>
      <w:r w:rsidR="001E1736" w:rsidRPr="001E1736">
        <w:rPr>
          <w:rFonts w:ascii="Arial" w:hAnsi="Arial" w:cs="Arial"/>
          <w:lang w:val="es-CO"/>
        </w:rPr>
        <w:t>un número mayor de nombres que el que deba contener, solo se computarán los hasta él numero debido</w:t>
      </w:r>
      <w:r w:rsidR="00CB7B7A">
        <w:rPr>
          <w:rFonts w:ascii="Arial" w:hAnsi="Arial" w:cs="Arial"/>
          <w:lang w:val="es-CO"/>
        </w:rPr>
        <w:t xml:space="preserve"> </w:t>
      </w:r>
      <w:r w:rsidR="001E1736" w:rsidRPr="001E1736">
        <w:rPr>
          <w:rFonts w:ascii="Arial" w:hAnsi="Arial" w:cs="Arial"/>
          <w:lang w:val="es-CO"/>
        </w:rPr>
        <w:t>y si el número</w:t>
      </w:r>
      <w:r w:rsidR="00CB7B7A">
        <w:rPr>
          <w:rFonts w:ascii="Arial" w:hAnsi="Arial" w:cs="Arial"/>
          <w:lang w:val="es-CO"/>
        </w:rPr>
        <w:t xml:space="preserve"> </w:t>
      </w:r>
      <w:r w:rsidR="001E1736" w:rsidRPr="001E1736">
        <w:rPr>
          <w:rFonts w:ascii="Arial" w:hAnsi="Arial" w:cs="Arial"/>
          <w:lang w:val="es-CO"/>
        </w:rPr>
        <w:t>fuese menor, se computarán los que tengan; 7.Porse Personales</w:t>
      </w:r>
      <w:r w:rsidR="00CB7B7A">
        <w:rPr>
          <w:rFonts w:ascii="Arial" w:hAnsi="Arial" w:cs="Arial"/>
          <w:lang w:val="es-CO"/>
        </w:rPr>
        <w:t xml:space="preserve"> </w:t>
      </w:r>
      <w:r w:rsidR="001E1736" w:rsidRPr="001E1736">
        <w:rPr>
          <w:rFonts w:ascii="Arial" w:hAnsi="Arial" w:cs="Arial"/>
          <w:lang w:val="es-CO"/>
        </w:rPr>
        <w:t>los suplentes, cada uno de estos remplazará en la Junta Directiva al miembro</w:t>
      </w:r>
      <w:r w:rsidR="00CB7B7A">
        <w:rPr>
          <w:rFonts w:ascii="Arial" w:hAnsi="Arial" w:cs="Arial"/>
          <w:lang w:val="es-CO"/>
        </w:rPr>
        <w:t xml:space="preserve"> </w:t>
      </w:r>
      <w:r w:rsidR="001E1736" w:rsidRPr="001E1736">
        <w:rPr>
          <w:rFonts w:ascii="Arial" w:hAnsi="Arial" w:cs="Arial"/>
          <w:lang w:val="es-CO"/>
        </w:rPr>
        <w:t>principal que le corresponda; 8.En ningún</w:t>
      </w:r>
      <w:r w:rsidR="00CB7B7A">
        <w:rPr>
          <w:rFonts w:ascii="Arial" w:hAnsi="Arial" w:cs="Arial"/>
          <w:lang w:val="es-CO"/>
        </w:rPr>
        <w:t xml:space="preserve"> </w:t>
      </w:r>
      <w:r w:rsidR="001E1736" w:rsidRPr="001E1736">
        <w:rPr>
          <w:rFonts w:ascii="Arial" w:hAnsi="Arial" w:cs="Arial"/>
          <w:lang w:val="es-CO"/>
        </w:rPr>
        <w:t xml:space="preserve">caso </w:t>
      </w:r>
      <w:r w:rsidR="00DA38C4" w:rsidRPr="001E1736">
        <w:rPr>
          <w:rFonts w:ascii="Arial" w:hAnsi="Arial" w:cs="Arial"/>
          <w:lang w:val="es-CO"/>
        </w:rPr>
        <w:t>se</w:t>
      </w:r>
      <w:r w:rsidR="001E1736" w:rsidRPr="001E1736">
        <w:rPr>
          <w:rFonts w:ascii="Arial" w:hAnsi="Arial" w:cs="Arial"/>
          <w:lang w:val="es-CO"/>
        </w:rPr>
        <w:t xml:space="preserve"> podrá</w:t>
      </w:r>
      <w:r w:rsidR="00CB7B7A">
        <w:rPr>
          <w:rFonts w:ascii="Arial" w:hAnsi="Arial" w:cs="Arial"/>
          <w:lang w:val="es-CO"/>
        </w:rPr>
        <w:t xml:space="preserve"> </w:t>
      </w:r>
      <w:r w:rsidR="001E1736" w:rsidRPr="001E1736">
        <w:rPr>
          <w:rFonts w:ascii="Arial" w:hAnsi="Arial" w:cs="Arial"/>
          <w:lang w:val="es-CO"/>
        </w:rPr>
        <w:t>hacer votaciones parciales</w:t>
      </w:r>
      <w:r w:rsidR="00CB7B7A">
        <w:rPr>
          <w:rFonts w:ascii="Arial" w:hAnsi="Arial" w:cs="Arial"/>
          <w:lang w:val="es-CO"/>
        </w:rPr>
        <w:t xml:space="preserve"> </w:t>
      </w:r>
      <w:r w:rsidR="001E1736" w:rsidRPr="001E1736">
        <w:rPr>
          <w:rFonts w:ascii="Arial" w:hAnsi="Arial" w:cs="Arial"/>
          <w:lang w:val="es-CO"/>
        </w:rPr>
        <w:t xml:space="preserve">para miembros de la Junta Directiva, </w:t>
      </w:r>
      <w:r w:rsidR="00DA38C4" w:rsidRPr="001E1736">
        <w:rPr>
          <w:rFonts w:ascii="Arial" w:hAnsi="Arial" w:cs="Arial"/>
          <w:lang w:val="es-CO"/>
        </w:rPr>
        <w:t>aun</w:t>
      </w:r>
      <w:r w:rsidR="001E1736" w:rsidRPr="001E1736">
        <w:rPr>
          <w:rFonts w:ascii="Arial" w:hAnsi="Arial" w:cs="Arial"/>
          <w:lang w:val="es-CO"/>
        </w:rPr>
        <w:t xml:space="preserve"> cuando se trate de remplazar a un solo de éstos, salvo que la vacante provea por unanimidad; 9. Cualquier</w:t>
      </w:r>
      <w:r w:rsidR="00CB7B7A">
        <w:rPr>
          <w:rFonts w:ascii="Arial" w:hAnsi="Arial" w:cs="Arial"/>
          <w:lang w:val="es-CO"/>
        </w:rPr>
        <w:t xml:space="preserve"> </w:t>
      </w:r>
      <w:r w:rsidR="001E1736" w:rsidRPr="001E1736">
        <w:rPr>
          <w:rFonts w:ascii="Arial" w:hAnsi="Arial" w:cs="Arial"/>
          <w:lang w:val="es-CO"/>
        </w:rPr>
        <w:t>accionista podrá emitir</w:t>
      </w:r>
      <w:r w:rsidR="00CB7B7A">
        <w:rPr>
          <w:rFonts w:ascii="Arial" w:hAnsi="Arial" w:cs="Arial"/>
          <w:lang w:val="es-CO"/>
        </w:rPr>
        <w:t xml:space="preserve"> </w:t>
      </w:r>
      <w:r w:rsidR="001E1736" w:rsidRPr="001E1736">
        <w:rPr>
          <w:rFonts w:ascii="Arial" w:hAnsi="Arial" w:cs="Arial"/>
          <w:lang w:val="es-CO"/>
        </w:rPr>
        <w:t>por sí o por</w:t>
      </w:r>
      <w:r w:rsidR="00CB7B7A">
        <w:rPr>
          <w:rFonts w:ascii="Arial" w:hAnsi="Arial" w:cs="Arial"/>
          <w:lang w:val="es-CO"/>
        </w:rPr>
        <w:t xml:space="preserve"> </w:t>
      </w:r>
      <w:r w:rsidR="001E1736" w:rsidRPr="001E1736">
        <w:rPr>
          <w:rFonts w:ascii="Arial" w:hAnsi="Arial" w:cs="Arial"/>
          <w:lang w:val="es-CO"/>
        </w:rPr>
        <w:t xml:space="preserve">interpuesta persona, más de los veinticinco </w:t>
      </w:r>
      <w:r w:rsidR="00DA38C4" w:rsidRPr="001E1736">
        <w:rPr>
          <w:rFonts w:ascii="Arial" w:hAnsi="Arial" w:cs="Arial"/>
          <w:lang w:val="es-CO"/>
        </w:rPr>
        <w:t>por ciento</w:t>
      </w:r>
      <w:r w:rsidR="001E1736" w:rsidRPr="001E1736">
        <w:rPr>
          <w:rFonts w:ascii="Arial" w:hAnsi="Arial" w:cs="Arial"/>
          <w:lang w:val="es-CO"/>
        </w:rPr>
        <w:t xml:space="preserve"> (25%) de los votos que correspondan a las acciones presentes</w:t>
      </w:r>
      <w:r w:rsidR="00CB7B7A">
        <w:rPr>
          <w:rFonts w:ascii="Arial" w:hAnsi="Arial" w:cs="Arial"/>
          <w:lang w:val="es-CO"/>
        </w:rPr>
        <w:t xml:space="preserve"> </w:t>
      </w:r>
      <w:r w:rsidR="001E1736" w:rsidRPr="001E1736">
        <w:rPr>
          <w:rFonts w:ascii="Arial" w:hAnsi="Arial" w:cs="Arial"/>
          <w:lang w:val="es-CO"/>
        </w:rPr>
        <w:t>en la Asamblea en el momento de hacerse la votación; 10.Salvo los casos de representación legal, los administradores y empleados</w:t>
      </w:r>
      <w:r w:rsidR="00CB7B7A">
        <w:rPr>
          <w:rFonts w:ascii="Arial" w:hAnsi="Arial" w:cs="Arial"/>
          <w:lang w:val="es-CO"/>
        </w:rPr>
        <w:t xml:space="preserve"> </w:t>
      </w:r>
      <w:r w:rsidR="001E1736" w:rsidRPr="001E1736">
        <w:rPr>
          <w:rFonts w:ascii="Arial" w:hAnsi="Arial" w:cs="Arial"/>
          <w:lang w:val="es-CO"/>
        </w:rPr>
        <w:t>de la sociedad no podrán</w:t>
      </w:r>
      <w:r w:rsidR="00CB7B7A">
        <w:rPr>
          <w:rFonts w:ascii="Arial" w:hAnsi="Arial" w:cs="Arial"/>
          <w:lang w:val="es-CO"/>
        </w:rPr>
        <w:t xml:space="preserve"> </w:t>
      </w:r>
      <w:r w:rsidR="001E1736" w:rsidRPr="001E1736">
        <w:rPr>
          <w:rFonts w:ascii="Arial" w:hAnsi="Arial" w:cs="Arial"/>
          <w:lang w:val="es-CO"/>
        </w:rPr>
        <w:t>representar en las reuniones</w:t>
      </w:r>
      <w:r w:rsidR="00CB7B7A">
        <w:rPr>
          <w:rFonts w:ascii="Arial" w:hAnsi="Arial" w:cs="Arial"/>
          <w:lang w:val="es-CO"/>
        </w:rPr>
        <w:t xml:space="preserve"> </w:t>
      </w:r>
      <w:r w:rsidR="001E1736" w:rsidRPr="001E1736">
        <w:rPr>
          <w:rFonts w:ascii="Arial" w:hAnsi="Arial" w:cs="Arial"/>
          <w:lang w:val="es-CO"/>
        </w:rPr>
        <w:t>de la asamblea acciones distintas</w:t>
      </w:r>
      <w:r w:rsidR="00CB7B7A">
        <w:rPr>
          <w:rFonts w:ascii="Arial" w:hAnsi="Arial" w:cs="Arial"/>
          <w:lang w:val="es-CO"/>
        </w:rPr>
        <w:t xml:space="preserve"> </w:t>
      </w:r>
      <w:r w:rsidR="001E1736" w:rsidRPr="001E1736">
        <w:rPr>
          <w:rFonts w:ascii="Arial" w:hAnsi="Arial" w:cs="Arial"/>
          <w:lang w:val="es-CO"/>
        </w:rPr>
        <w:t>a las propias, mientras estén en ejercicio de sus cargos,</w:t>
      </w:r>
      <w:r w:rsidR="00CB7B7A">
        <w:rPr>
          <w:rFonts w:ascii="Arial" w:hAnsi="Arial" w:cs="Arial"/>
          <w:lang w:val="es-CO"/>
        </w:rPr>
        <w:t xml:space="preserve"> </w:t>
      </w:r>
      <w:r w:rsidR="001E1736" w:rsidRPr="001E1736">
        <w:rPr>
          <w:rFonts w:ascii="Arial" w:hAnsi="Arial" w:cs="Arial"/>
          <w:lang w:val="es-CO"/>
        </w:rPr>
        <w:t xml:space="preserve">ni sustituir los poderes que les confieren. </w:t>
      </w:r>
      <w:r w:rsidR="001E1736" w:rsidRPr="001E1736">
        <w:rPr>
          <w:rFonts w:ascii="Arial" w:hAnsi="Arial" w:cs="Arial"/>
          <w:b/>
          <w:lang w:val="es-CO"/>
        </w:rPr>
        <w:t xml:space="preserve">ARTICULO CUARENTA Y TRES: ACTAS.- </w:t>
      </w:r>
      <w:r w:rsidR="001E1736" w:rsidRPr="001E1736">
        <w:rPr>
          <w:rFonts w:ascii="Arial" w:hAnsi="Arial" w:cs="Arial"/>
          <w:lang w:val="es-CO"/>
        </w:rPr>
        <w:t>Todo</w:t>
      </w:r>
      <w:r w:rsidR="00CB7B7A">
        <w:rPr>
          <w:rFonts w:ascii="Arial" w:hAnsi="Arial" w:cs="Arial"/>
          <w:lang w:val="es-CO"/>
        </w:rPr>
        <w:t xml:space="preserve"> </w:t>
      </w:r>
      <w:r w:rsidR="001E1736" w:rsidRPr="001E1736">
        <w:rPr>
          <w:rFonts w:ascii="Arial" w:hAnsi="Arial" w:cs="Arial"/>
          <w:lang w:val="es-CO"/>
        </w:rPr>
        <w:t>lo ocurrido</w:t>
      </w:r>
      <w:r w:rsidR="00CB7B7A">
        <w:rPr>
          <w:rFonts w:ascii="Arial" w:hAnsi="Arial" w:cs="Arial"/>
          <w:lang w:val="es-CO"/>
        </w:rPr>
        <w:t xml:space="preserve"> </w:t>
      </w:r>
      <w:r w:rsidR="001E1736" w:rsidRPr="001E1736">
        <w:rPr>
          <w:rFonts w:ascii="Arial" w:hAnsi="Arial" w:cs="Arial"/>
          <w:lang w:val="es-CO"/>
        </w:rPr>
        <w:t>en las reuniones, los acuerdos, resoluciones, deliberaciones, elecciones y demás actos de la Asamblea General se harán constar de un Libro de Actas, registrado en la Cámara de Comercio, que firmarán el Presidente de la Asamblea</w:t>
      </w:r>
      <w:r w:rsidR="00CB7B7A">
        <w:rPr>
          <w:rFonts w:ascii="Arial" w:hAnsi="Arial" w:cs="Arial"/>
          <w:lang w:val="es-CO"/>
        </w:rPr>
        <w:t xml:space="preserve"> </w:t>
      </w:r>
      <w:r w:rsidR="001E1736" w:rsidRPr="001E1736">
        <w:rPr>
          <w:rFonts w:ascii="Arial" w:hAnsi="Arial" w:cs="Arial"/>
          <w:lang w:val="es-CO"/>
        </w:rPr>
        <w:t>y el Secretario o en su defecto, el Revisor Fiscal. Las Actas serán aprobadas</w:t>
      </w:r>
      <w:r w:rsidR="00CB7B7A">
        <w:rPr>
          <w:rFonts w:ascii="Arial" w:hAnsi="Arial" w:cs="Arial"/>
          <w:lang w:val="es-CO"/>
        </w:rPr>
        <w:t xml:space="preserve"> </w:t>
      </w:r>
      <w:r w:rsidR="001E1736" w:rsidRPr="001E1736">
        <w:rPr>
          <w:rFonts w:ascii="Arial" w:hAnsi="Arial" w:cs="Arial"/>
          <w:lang w:val="es-CO"/>
        </w:rPr>
        <w:t>y firmadas antes</w:t>
      </w:r>
      <w:r w:rsidR="00CB7B7A">
        <w:rPr>
          <w:rFonts w:ascii="Arial" w:hAnsi="Arial" w:cs="Arial"/>
          <w:lang w:val="es-CO"/>
        </w:rPr>
        <w:t xml:space="preserve"> </w:t>
      </w:r>
      <w:r w:rsidR="001E1736" w:rsidRPr="001E1736">
        <w:rPr>
          <w:rFonts w:ascii="Arial" w:hAnsi="Arial" w:cs="Arial"/>
          <w:lang w:val="es-CO"/>
        </w:rPr>
        <w:t>de levantarse la reunión correspondiente, si fuere posible. Caso contrario la Asamblea deberá designar</w:t>
      </w:r>
      <w:r w:rsidR="00CB7B7A">
        <w:rPr>
          <w:rFonts w:ascii="Arial" w:hAnsi="Arial" w:cs="Arial"/>
          <w:lang w:val="es-CO"/>
        </w:rPr>
        <w:t xml:space="preserve"> </w:t>
      </w:r>
      <w:r w:rsidR="001E1736" w:rsidRPr="001E1736">
        <w:rPr>
          <w:rFonts w:ascii="Arial" w:hAnsi="Arial" w:cs="Arial"/>
          <w:lang w:val="es-CO"/>
        </w:rPr>
        <w:t>a dos (2) de los asistentes</w:t>
      </w:r>
      <w:r w:rsidR="00CB7B7A">
        <w:rPr>
          <w:rFonts w:ascii="Arial" w:hAnsi="Arial" w:cs="Arial"/>
          <w:lang w:val="es-CO"/>
        </w:rPr>
        <w:t xml:space="preserve"> </w:t>
      </w:r>
      <w:r w:rsidR="001E1736" w:rsidRPr="001E1736">
        <w:rPr>
          <w:rFonts w:ascii="Arial" w:hAnsi="Arial" w:cs="Arial"/>
          <w:lang w:val="es-CO"/>
        </w:rPr>
        <w:t>para que en su</w:t>
      </w:r>
      <w:r w:rsidR="00CB7B7A">
        <w:rPr>
          <w:rFonts w:ascii="Arial" w:hAnsi="Arial" w:cs="Arial"/>
          <w:lang w:val="es-CO"/>
        </w:rPr>
        <w:t xml:space="preserve"> </w:t>
      </w:r>
      <w:r w:rsidR="001E1736" w:rsidRPr="001E1736">
        <w:rPr>
          <w:rFonts w:ascii="Arial" w:hAnsi="Arial" w:cs="Arial"/>
          <w:lang w:val="es-CO"/>
        </w:rPr>
        <w:t>Nombre</w:t>
      </w:r>
      <w:r w:rsidR="00CB7B7A">
        <w:rPr>
          <w:rFonts w:ascii="Arial" w:hAnsi="Arial" w:cs="Arial"/>
          <w:lang w:val="es-CO"/>
        </w:rPr>
        <w:t xml:space="preserve"> </w:t>
      </w:r>
      <w:r w:rsidR="001E1736" w:rsidRPr="001E1736">
        <w:rPr>
          <w:rFonts w:ascii="Arial" w:hAnsi="Arial" w:cs="Arial"/>
          <w:lang w:val="es-CO"/>
        </w:rPr>
        <w:t>las aprueben. Si se presentaren</w:t>
      </w:r>
      <w:r w:rsidR="00CB7B7A">
        <w:rPr>
          <w:rFonts w:ascii="Arial" w:hAnsi="Arial" w:cs="Arial"/>
          <w:lang w:val="es-CO"/>
        </w:rPr>
        <w:t xml:space="preserve"> </w:t>
      </w:r>
      <w:r w:rsidR="001E1736" w:rsidRPr="001E1736">
        <w:rPr>
          <w:rFonts w:ascii="Arial" w:hAnsi="Arial" w:cs="Arial"/>
          <w:lang w:val="es-CO"/>
        </w:rPr>
        <w:t>observaciones y el Presidente</w:t>
      </w:r>
      <w:r w:rsidR="00CB7B7A">
        <w:rPr>
          <w:rFonts w:ascii="Arial" w:hAnsi="Arial" w:cs="Arial"/>
          <w:lang w:val="es-CO"/>
        </w:rPr>
        <w:t xml:space="preserve"> </w:t>
      </w:r>
      <w:r w:rsidR="001E1736" w:rsidRPr="001E1736">
        <w:rPr>
          <w:rFonts w:ascii="Arial" w:hAnsi="Arial" w:cs="Arial"/>
          <w:lang w:val="es-CO"/>
        </w:rPr>
        <w:t>de la Asamblea no estuviere</w:t>
      </w:r>
      <w:r w:rsidR="00CB7B7A">
        <w:rPr>
          <w:rFonts w:ascii="Arial" w:hAnsi="Arial" w:cs="Arial"/>
          <w:lang w:val="es-CO"/>
        </w:rPr>
        <w:t xml:space="preserve"> </w:t>
      </w:r>
      <w:r w:rsidR="001E1736" w:rsidRPr="001E1736">
        <w:rPr>
          <w:rFonts w:ascii="Arial" w:hAnsi="Arial" w:cs="Arial"/>
          <w:lang w:val="es-CO"/>
        </w:rPr>
        <w:t>de acuerdo o no aceptare dichas observaciones, lo hará saber así a quienes</w:t>
      </w:r>
      <w:r w:rsidR="00CB7B7A">
        <w:rPr>
          <w:rFonts w:ascii="Arial" w:hAnsi="Arial" w:cs="Arial"/>
          <w:lang w:val="es-CO"/>
        </w:rPr>
        <w:t xml:space="preserve"> </w:t>
      </w:r>
      <w:r w:rsidR="001E1736" w:rsidRPr="001E1736">
        <w:rPr>
          <w:rFonts w:ascii="Arial" w:hAnsi="Arial" w:cs="Arial"/>
          <w:lang w:val="es-CO"/>
        </w:rPr>
        <w:t>le hubieren</w:t>
      </w:r>
      <w:r w:rsidR="00CB7B7A">
        <w:rPr>
          <w:rFonts w:ascii="Arial" w:hAnsi="Arial" w:cs="Arial"/>
          <w:lang w:val="es-CO"/>
        </w:rPr>
        <w:t xml:space="preserve"> </w:t>
      </w:r>
      <w:r w:rsidR="001E1736" w:rsidRPr="001E1736">
        <w:rPr>
          <w:rFonts w:ascii="Arial" w:hAnsi="Arial" w:cs="Arial"/>
          <w:lang w:val="es-CO"/>
        </w:rPr>
        <w:t>formulado, y en caso de insistencia</w:t>
      </w:r>
      <w:r w:rsidR="00CB7B7A">
        <w:rPr>
          <w:rFonts w:ascii="Arial" w:hAnsi="Arial" w:cs="Arial"/>
          <w:lang w:val="es-CO"/>
        </w:rPr>
        <w:t xml:space="preserve"> </w:t>
      </w:r>
      <w:r w:rsidR="001E1736" w:rsidRPr="001E1736">
        <w:rPr>
          <w:rFonts w:ascii="Arial" w:hAnsi="Arial" w:cs="Arial"/>
          <w:lang w:val="es-CO"/>
        </w:rPr>
        <w:t>de éstos últimos, el punto será resuelto en definitiva por la Asamblea General en cualquiera de sus</w:t>
      </w:r>
      <w:r w:rsidR="00CB7B7A">
        <w:rPr>
          <w:rFonts w:ascii="Arial" w:hAnsi="Arial" w:cs="Arial"/>
          <w:lang w:val="es-CO"/>
        </w:rPr>
        <w:t xml:space="preserve"> </w:t>
      </w:r>
      <w:r w:rsidR="001E1736" w:rsidRPr="001E1736">
        <w:rPr>
          <w:rFonts w:ascii="Arial" w:hAnsi="Arial" w:cs="Arial"/>
          <w:lang w:val="es-CO"/>
        </w:rPr>
        <w:t>futuras reuniones. Las Actas encabezarán</w:t>
      </w:r>
      <w:r w:rsidR="00CB7B7A">
        <w:rPr>
          <w:rFonts w:ascii="Arial" w:hAnsi="Arial" w:cs="Arial"/>
          <w:lang w:val="es-CO"/>
        </w:rPr>
        <w:t xml:space="preserve"> </w:t>
      </w:r>
      <w:r w:rsidR="001E1736" w:rsidRPr="001E1736">
        <w:rPr>
          <w:rFonts w:ascii="Arial" w:hAnsi="Arial" w:cs="Arial"/>
          <w:lang w:val="es-CO"/>
        </w:rPr>
        <w:t xml:space="preserve">con su número y expresarán: lugar, fecha, hora de la reunión, el </w:t>
      </w:r>
      <w:r w:rsidR="001E1736" w:rsidRPr="001E1736">
        <w:rPr>
          <w:rFonts w:ascii="Arial" w:hAnsi="Arial" w:cs="Arial"/>
          <w:lang w:val="es-CO"/>
        </w:rPr>
        <w:lastRenderedPageBreak/>
        <w:t>número de acciones suscritas, la forma y la antelación</w:t>
      </w:r>
      <w:r w:rsidR="00CB7B7A">
        <w:rPr>
          <w:rFonts w:ascii="Arial" w:hAnsi="Arial" w:cs="Arial"/>
          <w:lang w:val="es-CO"/>
        </w:rPr>
        <w:t xml:space="preserve"> </w:t>
      </w:r>
      <w:r w:rsidR="001E1736" w:rsidRPr="001E1736">
        <w:rPr>
          <w:rFonts w:ascii="Arial" w:hAnsi="Arial" w:cs="Arial"/>
          <w:lang w:val="es-CO"/>
        </w:rPr>
        <w:t>de la convocatoria de la lista de los asistentes</w:t>
      </w:r>
      <w:r w:rsidR="00CB7B7A">
        <w:rPr>
          <w:rFonts w:ascii="Arial" w:hAnsi="Arial" w:cs="Arial"/>
          <w:lang w:val="es-CO"/>
        </w:rPr>
        <w:t xml:space="preserve"> </w:t>
      </w:r>
      <w:r w:rsidR="00DA38C4">
        <w:rPr>
          <w:rFonts w:ascii="Arial" w:hAnsi="Arial" w:cs="Arial"/>
          <w:lang w:val="es-CO"/>
        </w:rPr>
        <w:t>con indicación de</w:t>
      </w:r>
      <w:bookmarkStart w:id="0" w:name="_GoBack"/>
      <w:bookmarkEnd w:id="0"/>
      <w:r w:rsidR="001E1736" w:rsidRPr="001E1736">
        <w:rPr>
          <w:rFonts w:ascii="Arial" w:hAnsi="Arial" w:cs="Arial"/>
          <w:lang w:val="es-CO"/>
        </w:rPr>
        <w:t>l número de acciones</w:t>
      </w:r>
      <w:r w:rsidR="00CB7B7A">
        <w:rPr>
          <w:rFonts w:ascii="Arial" w:hAnsi="Arial" w:cs="Arial"/>
          <w:lang w:val="es-CO"/>
        </w:rPr>
        <w:t xml:space="preserve"> </w:t>
      </w:r>
      <w:r w:rsidR="001E1736" w:rsidRPr="001E1736">
        <w:rPr>
          <w:rFonts w:ascii="Arial" w:hAnsi="Arial" w:cs="Arial"/>
          <w:lang w:val="es-CO"/>
        </w:rPr>
        <w:t>suscritas, la forma y antelación</w:t>
      </w:r>
      <w:r w:rsidR="00CB7B7A">
        <w:rPr>
          <w:rFonts w:ascii="Arial" w:hAnsi="Arial" w:cs="Arial"/>
          <w:lang w:val="es-CO"/>
        </w:rPr>
        <w:t xml:space="preserve"> </w:t>
      </w:r>
      <w:r w:rsidR="001E1736" w:rsidRPr="001E1736">
        <w:rPr>
          <w:rFonts w:ascii="Arial" w:hAnsi="Arial" w:cs="Arial"/>
          <w:lang w:val="es-CO"/>
        </w:rPr>
        <w:t>de la convocatoria, la lista de asistentes con indicación</w:t>
      </w:r>
      <w:r w:rsidR="00CB7B7A">
        <w:rPr>
          <w:rFonts w:ascii="Arial" w:hAnsi="Arial" w:cs="Arial"/>
          <w:lang w:val="es-CO"/>
        </w:rPr>
        <w:t xml:space="preserve"> </w:t>
      </w:r>
      <w:r w:rsidR="001E1736" w:rsidRPr="001E1736">
        <w:rPr>
          <w:rFonts w:ascii="Arial" w:hAnsi="Arial" w:cs="Arial"/>
          <w:lang w:val="es-CO"/>
        </w:rPr>
        <w:t>del número de acciones propias o ajenas que representasen; los asuntos tratados; las decisiones adoptadas</w:t>
      </w:r>
      <w:r w:rsidR="00CB7B7A">
        <w:rPr>
          <w:rFonts w:ascii="Arial" w:hAnsi="Arial" w:cs="Arial"/>
          <w:lang w:val="es-CO"/>
        </w:rPr>
        <w:t xml:space="preserve"> </w:t>
      </w:r>
      <w:r w:rsidR="001E1736" w:rsidRPr="001E1736">
        <w:rPr>
          <w:rFonts w:ascii="Arial" w:hAnsi="Arial" w:cs="Arial"/>
          <w:lang w:val="es-CO"/>
        </w:rPr>
        <w:t>y el número de votos emitidos a favor, en contra o en blanco; las constancias escritas presentadas</w:t>
      </w:r>
      <w:r w:rsidR="00CB7B7A">
        <w:rPr>
          <w:rFonts w:ascii="Arial" w:hAnsi="Arial" w:cs="Arial"/>
          <w:lang w:val="es-CO"/>
        </w:rPr>
        <w:t xml:space="preserve"> </w:t>
      </w:r>
      <w:r w:rsidR="001E1736" w:rsidRPr="001E1736">
        <w:rPr>
          <w:rFonts w:ascii="Arial" w:hAnsi="Arial" w:cs="Arial"/>
          <w:lang w:val="es-CO"/>
        </w:rPr>
        <w:t>por los asistentes</w:t>
      </w:r>
      <w:r w:rsidR="00CB7B7A">
        <w:rPr>
          <w:rFonts w:ascii="Arial" w:hAnsi="Arial" w:cs="Arial"/>
          <w:lang w:val="es-CO"/>
        </w:rPr>
        <w:t xml:space="preserve"> </w:t>
      </w:r>
      <w:r w:rsidR="001E1736" w:rsidRPr="001E1736">
        <w:rPr>
          <w:rFonts w:ascii="Arial" w:hAnsi="Arial" w:cs="Arial"/>
          <w:lang w:val="es-CO"/>
        </w:rPr>
        <w:t>durante</w:t>
      </w:r>
      <w:r w:rsidR="00CB7B7A">
        <w:rPr>
          <w:rFonts w:ascii="Arial" w:hAnsi="Arial" w:cs="Arial"/>
          <w:lang w:val="es-CO"/>
        </w:rPr>
        <w:t xml:space="preserve"> </w:t>
      </w:r>
      <w:r w:rsidR="001E1736" w:rsidRPr="001E1736">
        <w:rPr>
          <w:rFonts w:ascii="Arial" w:hAnsi="Arial" w:cs="Arial"/>
          <w:lang w:val="es-CO"/>
        </w:rPr>
        <w:t>la reunión; las designaciones efectuadas; y, la fecha y hora</w:t>
      </w:r>
      <w:r w:rsidR="00CB7B7A">
        <w:rPr>
          <w:rFonts w:ascii="Arial" w:hAnsi="Arial" w:cs="Arial"/>
          <w:lang w:val="es-CO"/>
        </w:rPr>
        <w:t xml:space="preserve"> </w:t>
      </w:r>
      <w:r w:rsidR="001E1736" w:rsidRPr="001E1736">
        <w:rPr>
          <w:rFonts w:ascii="Arial" w:hAnsi="Arial" w:cs="Arial"/>
          <w:lang w:val="es-CO"/>
        </w:rPr>
        <w:t>de su clausura. Las Actas se asentarán</w:t>
      </w:r>
      <w:r w:rsidR="00CB7B7A">
        <w:rPr>
          <w:rFonts w:ascii="Arial" w:hAnsi="Arial" w:cs="Arial"/>
          <w:lang w:val="es-CO"/>
        </w:rPr>
        <w:t xml:space="preserve"> </w:t>
      </w:r>
      <w:r w:rsidR="001E1736" w:rsidRPr="001E1736">
        <w:rPr>
          <w:rFonts w:ascii="Arial" w:hAnsi="Arial" w:cs="Arial"/>
          <w:lang w:val="es-CO"/>
        </w:rPr>
        <w:t xml:space="preserve">por riguroso orden cronológico. </w:t>
      </w:r>
      <w:r w:rsidR="001E1736" w:rsidRPr="001E1736">
        <w:rPr>
          <w:rFonts w:ascii="Arial" w:hAnsi="Arial" w:cs="Arial"/>
          <w:b/>
          <w:lang w:val="es-CO"/>
        </w:rPr>
        <w:t xml:space="preserve">PARAGRAFO </w:t>
      </w:r>
      <w:r w:rsidR="001E1736" w:rsidRPr="001E1736">
        <w:rPr>
          <w:rFonts w:ascii="Arial" w:hAnsi="Arial" w:cs="Arial"/>
          <w:lang w:val="es-CO"/>
        </w:rPr>
        <w:t>Las Actas correspondientes</w:t>
      </w:r>
      <w:r w:rsidR="00CB7B7A">
        <w:rPr>
          <w:rFonts w:ascii="Arial" w:hAnsi="Arial" w:cs="Arial"/>
          <w:lang w:val="es-CO"/>
        </w:rPr>
        <w:t xml:space="preserve"> </w:t>
      </w:r>
      <w:r w:rsidR="001E1736" w:rsidRPr="001E1736">
        <w:rPr>
          <w:rFonts w:ascii="Arial" w:hAnsi="Arial" w:cs="Arial"/>
          <w:lang w:val="es-CO"/>
        </w:rPr>
        <w:t>a reuniones no presenciales</w:t>
      </w:r>
      <w:r w:rsidR="00CB7B7A">
        <w:rPr>
          <w:rFonts w:ascii="Arial" w:hAnsi="Arial" w:cs="Arial"/>
          <w:lang w:val="es-CO"/>
        </w:rPr>
        <w:t xml:space="preserve"> </w:t>
      </w:r>
      <w:r w:rsidR="001E1736" w:rsidRPr="001E1736">
        <w:rPr>
          <w:rFonts w:ascii="Arial" w:hAnsi="Arial" w:cs="Arial"/>
          <w:lang w:val="es-CO"/>
        </w:rPr>
        <w:t>y a decisiones de la asamblea</w:t>
      </w:r>
      <w:r w:rsidR="00CB7B7A">
        <w:rPr>
          <w:rFonts w:ascii="Arial" w:hAnsi="Arial" w:cs="Arial"/>
          <w:lang w:val="es-CO"/>
        </w:rPr>
        <w:t xml:space="preserve"> </w:t>
      </w:r>
      <w:r w:rsidR="001E1736" w:rsidRPr="001E1736">
        <w:rPr>
          <w:rFonts w:ascii="Arial" w:hAnsi="Arial" w:cs="Arial"/>
          <w:lang w:val="es-CO"/>
        </w:rPr>
        <w:t>expresada por escrito, deberán elaborarse o asentarse en el Libro de Actas</w:t>
      </w:r>
      <w:r w:rsidR="00CB7B7A">
        <w:rPr>
          <w:rFonts w:ascii="Arial" w:hAnsi="Arial" w:cs="Arial"/>
          <w:lang w:val="es-CO"/>
        </w:rPr>
        <w:t xml:space="preserve"> </w:t>
      </w:r>
      <w:r w:rsidR="001E1736" w:rsidRPr="001E1736">
        <w:rPr>
          <w:rFonts w:ascii="Arial" w:hAnsi="Arial" w:cs="Arial"/>
          <w:lang w:val="es-CO"/>
        </w:rPr>
        <w:t>dentro de los treinta (30) días</w:t>
      </w:r>
      <w:r w:rsidR="00CB7B7A">
        <w:rPr>
          <w:rFonts w:ascii="Arial" w:hAnsi="Arial" w:cs="Arial"/>
          <w:lang w:val="es-CO"/>
        </w:rPr>
        <w:t xml:space="preserve"> </w:t>
      </w:r>
      <w:r w:rsidR="001E1736" w:rsidRPr="001E1736">
        <w:rPr>
          <w:rFonts w:ascii="Arial" w:hAnsi="Arial" w:cs="Arial"/>
          <w:lang w:val="es-CO"/>
        </w:rPr>
        <w:t>siguientes a aquél que se concluyó el acuerdo. Las Actas serán</w:t>
      </w:r>
      <w:r w:rsidR="00CB7B7A">
        <w:rPr>
          <w:rFonts w:ascii="Arial" w:hAnsi="Arial" w:cs="Arial"/>
          <w:lang w:val="es-CO"/>
        </w:rPr>
        <w:t xml:space="preserve"> </w:t>
      </w:r>
      <w:r w:rsidR="001E1736" w:rsidRPr="001E1736">
        <w:rPr>
          <w:rFonts w:ascii="Arial" w:hAnsi="Arial" w:cs="Arial"/>
          <w:lang w:val="es-CO"/>
        </w:rPr>
        <w:t xml:space="preserve"> suscritas</w:t>
      </w:r>
      <w:r w:rsidR="00CB7B7A">
        <w:rPr>
          <w:rFonts w:ascii="Arial" w:hAnsi="Arial" w:cs="Arial"/>
          <w:lang w:val="es-CO"/>
        </w:rPr>
        <w:t xml:space="preserve"> </w:t>
      </w:r>
      <w:r w:rsidR="001E1736" w:rsidRPr="001E1736">
        <w:rPr>
          <w:rFonts w:ascii="Arial" w:hAnsi="Arial" w:cs="Arial"/>
          <w:lang w:val="es-CO"/>
        </w:rPr>
        <w:t>por él represente legal</w:t>
      </w:r>
      <w:r w:rsidR="00CB7B7A">
        <w:rPr>
          <w:rFonts w:ascii="Arial" w:hAnsi="Arial" w:cs="Arial"/>
          <w:lang w:val="es-CO"/>
        </w:rPr>
        <w:t xml:space="preserve"> </w:t>
      </w:r>
      <w:r w:rsidR="001E1736" w:rsidRPr="001E1736">
        <w:rPr>
          <w:rFonts w:ascii="Arial" w:hAnsi="Arial" w:cs="Arial"/>
          <w:lang w:val="es-CO"/>
        </w:rPr>
        <w:t>y el secretario de la sociedad. A falta d este último, serán firmadas</w:t>
      </w:r>
      <w:r w:rsidR="00CB7B7A">
        <w:rPr>
          <w:rFonts w:ascii="Arial" w:hAnsi="Arial" w:cs="Arial"/>
          <w:lang w:val="es-CO"/>
        </w:rPr>
        <w:t xml:space="preserve"> </w:t>
      </w:r>
      <w:r w:rsidR="001E1736" w:rsidRPr="001E1736">
        <w:rPr>
          <w:rFonts w:ascii="Arial" w:hAnsi="Arial" w:cs="Arial"/>
          <w:lang w:val="es-CO"/>
        </w:rPr>
        <w:t xml:space="preserve">por alguno de los accionistas. </w:t>
      </w:r>
      <w:r w:rsidR="001E1736" w:rsidRPr="001E1736">
        <w:rPr>
          <w:rFonts w:ascii="Arial" w:hAnsi="Arial" w:cs="Arial"/>
          <w:b/>
          <w:lang w:val="es-CO"/>
        </w:rPr>
        <w:t>ARTICULO CUARENTA Y CUATRO: JUNTA DIRECTIVA COMPOSICION-</w:t>
      </w:r>
      <w:r w:rsidR="00CB7B7A">
        <w:rPr>
          <w:rFonts w:ascii="Arial" w:hAnsi="Arial" w:cs="Arial"/>
          <w:b/>
          <w:lang w:val="es-CO"/>
        </w:rPr>
        <w:t xml:space="preserve"> </w:t>
      </w:r>
      <w:r w:rsidR="001E1736" w:rsidRPr="001E1736">
        <w:rPr>
          <w:rFonts w:ascii="Arial" w:hAnsi="Arial" w:cs="Arial"/>
          <w:lang w:val="es-CO"/>
        </w:rPr>
        <w:t>La Junta Directiva</w:t>
      </w:r>
      <w:r w:rsidR="00CB7B7A">
        <w:rPr>
          <w:rFonts w:ascii="Arial" w:hAnsi="Arial" w:cs="Arial"/>
          <w:lang w:val="es-CO"/>
        </w:rPr>
        <w:t xml:space="preserve"> </w:t>
      </w:r>
      <w:r w:rsidR="001E1736" w:rsidRPr="001E1736">
        <w:rPr>
          <w:rFonts w:ascii="Arial" w:hAnsi="Arial" w:cs="Arial"/>
          <w:lang w:val="es-CO"/>
        </w:rPr>
        <w:t>se compone de</w:t>
      </w:r>
      <w:r w:rsidR="00CB7B7A">
        <w:rPr>
          <w:rFonts w:ascii="Arial" w:hAnsi="Arial" w:cs="Arial"/>
          <w:lang w:val="es-CO"/>
        </w:rPr>
        <w:t xml:space="preserve"> </w:t>
      </w:r>
      <w:r w:rsidR="001E1736" w:rsidRPr="001E1736">
        <w:rPr>
          <w:rFonts w:ascii="Arial" w:hAnsi="Arial" w:cs="Arial"/>
          <w:lang w:val="es-CO"/>
        </w:rPr>
        <w:t>tres (3) directores con sus respectivos suplentes personales. Para</w:t>
      </w:r>
      <w:r w:rsidR="00CB7B7A">
        <w:rPr>
          <w:rFonts w:ascii="Arial" w:hAnsi="Arial" w:cs="Arial"/>
          <w:lang w:val="es-CO"/>
        </w:rPr>
        <w:t xml:space="preserve"> </w:t>
      </w:r>
      <w:r w:rsidR="001E1736" w:rsidRPr="001E1736">
        <w:rPr>
          <w:rFonts w:ascii="Arial" w:hAnsi="Arial" w:cs="Arial"/>
          <w:lang w:val="es-CO"/>
        </w:rPr>
        <w:t>formar parte</w:t>
      </w:r>
      <w:r w:rsidR="00CB7B7A">
        <w:rPr>
          <w:rFonts w:ascii="Arial" w:hAnsi="Arial" w:cs="Arial"/>
          <w:lang w:val="es-CO"/>
        </w:rPr>
        <w:t xml:space="preserve"> </w:t>
      </w:r>
      <w:r w:rsidR="001E1736" w:rsidRPr="001E1736">
        <w:rPr>
          <w:rFonts w:ascii="Arial" w:hAnsi="Arial" w:cs="Arial"/>
          <w:lang w:val="es-CO"/>
        </w:rPr>
        <w:t>de la junta directiva</w:t>
      </w:r>
      <w:r w:rsidR="00CB7B7A">
        <w:rPr>
          <w:rFonts w:ascii="Arial" w:hAnsi="Arial" w:cs="Arial"/>
          <w:lang w:val="es-CO"/>
        </w:rPr>
        <w:t xml:space="preserve"> </w:t>
      </w:r>
      <w:r w:rsidR="001E1736" w:rsidRPr="001E1736">
        <w:rPr>
          <w:rFonts w:ascii="Arial" w:hAnsi="Arial" w:cs="Arial"/>
          <w:lang w:val="es-CO"/>
        </w:rPr>
        <w:t>no se requiere tener la calidad</w:t>
      </w:r>
      <w:r w:rsidR="00CB7B7A">
        <w:rPr>
          <w:rFonts w:ascii="Arial" w:hAnsi="Arial" w:cs="Arial"/>
          <w:lang w:val="es-CO"/>
        </w:rPr>
        <w:t xml:space="preserve"> </w:t>
      </w:r>
      <w:r w:rsidR="001E1736" w:rsidRPr="001E1736">
        <w:rPr>
          <w:rFonts w:ascii="Arial" w:hAnsi="Arial" w:cs="Arial"/>
          <w:lang w:val="es-CO"/>
        </w:rPr>
        <w:t>de accionista. El Gerente de la compañía asistirá</w:t>
      </w:r>
      <w:r w:rsidR="00CB7B7A">
        <w:rPr>
          <w:rFonts w:ascii="Arial" w:hAnsi="Arial" w:cs="Arial"/>
          <w:lang w:val="es-CO"/>
        </w:rPr>
        <w:t xml:space="preserve"> </w:t>
      </w:r>
      <w:r w:rsidR="001E1736" w:rsidRPr="001E1736">
        <w:rPr>
          <w:rFonts w:ascii="Arial" w:hAnsi="Arial" w:cs="Arial"/>
          <w:lang w:val="es-CO"/>
        </w:rPr>
        <w:t>a las reuniones</w:t>
      </w:r>
      <w:r w:rsidR="00CB7B7A">
        <w:rPr>
          <w:rFonts w:ascii="Arial" w:hAnsi="Arial" w:cs="Arial"/>
          <w:lang w:val="es-CO"/>
        </w:rPr>
        <w:t xml:space="preserve"> </w:t>
      </w:r>
      <w:r w:rsidR="001E1736" w:rsidRPr="001E1736">
        <w:rPr>
          <w:rFonts w:ascii="Arial" w:hAnsi="Arial" w:cs="Arial"/>
          <w:lang w:val="es-CO"/>
        </w:rPr>
        <w:t>en las cuales tendrán voz pero no voto, a menos que sea</w:t>
      </w:r>
      <w:r w:rsidR="00CB7B7A">
        <w:rPr>
          <w:rFonts w:ascii="Arial" w:hAnsi="Arial" w:cs="Arial"/>
          <w:lang w:val="es-CO"/>
        </w:rPr>
        <w:t xml:space="preserve"> </w:t>
      </w:r>
      <w:r w:rsidR="001E1736" w:rsidRPr="001E1736">
        <w:rPr>
          <w:rFonts w:ascii="Arial" w:hAnsi="Arial" w:cs="Arial"/>
          <w:lang w:val="es-CO"/>
        </w:rPr>
        <w:t>miembro de la Junta Directiva. Los</w:t>
      </w:r>
      <w:r w:rsidR="00CB7B7A">
        <w:rPr>
          <w:rFonts w:ascii="Arial" w:hAnsi="Arial" w:cs="Arial"/>
          <w:lang w:val="es-CO"/>
        </w:rPr>
        <w:t xml:space="preserve"> </w:t>
      </w:r>
      <w:r w:rsidR="001E1736" w:rsidRPr="001E1736">
        <w:rPr>
          <w:rFonts w:ascii="Arial" w:hAnsi="Arial" w:cs="Arial"/>
          <w:lang w:val="es-CO"/>
        </w:rPr>
        <w:t>suplentes</w:t>
      </w:r>
      <w:r w:rsidR="00CB7B7A">
        <w:rPr>
          <w:rFonts w:ascii="Arial" w:hAnsi="Arial" w:cs="Arial"/>
          <w:lang w:val="es-CO"/>
        </w:rPr>
        <w:t xml:space="preserve"> </w:t>
      </w:r>
      <w:r w:rsidR="001E1736" w:rsidRPr="001E1736">
        <w:rPr>
          <w:rFonts w:ascii="Arial" w:hAnsi="Arial" w:cs="Arial"/>
          <w:lang w:val="es-CO"/>
        </w:rPr>
        <w:t>serán llamados</w:t>
      </w:r>
      <w:r w:rsidR="00CB7B7A">
        <w:rPr>
          <w:rFonts w:ascii="Arial" w:hAnsi="Arial" w:cs="Arial"/>
          <w:lang w:val="es-CO"/>
        </w:rPr>
        <w:t xml:space="preserve"> </w:t>
      </w:r>
      <w:r w:rsidR="001E1736" w:rsidRPr="001E1736">
        <w:rPr>
          <w:rFonts w:ascii="Arial" w:hAnsi="Arial" w:cs="Arial"/>
          <w:lang w:val="es-CO"/>
        </w:rPr>
        <w:t>por el Presidente de la Junta Directiva</w:t>
      </w:r>
      <w:r w:rsidR="00CB7B7A">
        <w:rPr>
          <w:rFonts w:ascii="Arial" w:hAnsi="Arial" w:cs="Arial"/>
          <w:lang w:val="es-CO"/>
        </w:rPr>
        <w:t xml:space="preserve"> </w:t>
      </w:r>
      <w:r w:rsidR="001E1736" w:rsidRPr="001E1736">
        <w:rPr>
          <w:rFonts w:ascii="Arial" w:hAnsi="Arial" w:cs="Arial"/>
          <w:lang w:val="es-CO"/>
        </w:rPr>
        <w:t>o por el Gerente de la compañía</w:t>
      </w:r>
      <w:r w:rsidR="00CB7B7A">
        <w:rPr>
          <w:rFonts w:ascii="Arial" w:hAnsi="Arial" w:cs="Arial"/>
          <w:lang w:val="es-CO"/>
        </w:rPr>
        <w:t xml:space="preserve"> </w:t>
      </w:r>
      <w:r w:rsidR="001E1736" w:rsidRPr="001E1736">
        <w:rPr>
          <w:rFonts w:ascii="Arial" w:hAnsi="Arial" w:cs="Arial"/>
          <w:lang w:val="es-CO"/>
        </w:rPr>
        <w:t>asistirá a las reuniones</w:t>
      </w:r>
      <w:r w:rsidR="00CB7B7A">
        <w:rPr>
          <w:rFonts w:ascii="Arial" w:hAnsi="Arial" w:cs="Arial"/>
          <w:lang w:val="es-CO"/>
        </w:rPr>
        <w:t xml:space="preserve"> </w:t>
      </w:r>
      <w:r w:rsidR="001E1736" w:rsidRPr="001E1736">
        <w:rPr>
          <w:rFonts w:ascii="Arial" w:hAnsi="Arial" w:cs="Arial"/>
          <w:lang w:val="es-CO"/>
        </w:rPr>
        <w:t>en las cuales tendrán voz pero no voto, a menos que sea miembro de la Junta Directiva o por el Gerente de la compañía</w:t>
      </w:r>
      <w:r w:rsidR="00CB7B7A">
        <w:rPr>
          <w:rFonts w:ascii="Arial" w:hAnsi="Arial" w:cs="Arial"/>
          <w:lang w:val="es-CO"/>
        </w:rPr>
        <w:t xml:space="preserve"> </w:t>
      </w:r>
      <w:r w:rsidR="001E1736" w:rsidRPr="001E1736">
        <w:rPr>
          <w:rFonts w:ascii="Arial" w:hAnsi="Arial" w:cs="Arial"/>
          <w:lang w:val="es-CO"/>
        </w:rPr>
        <w:t>a servir los cargos en los casos</w:t>
      </w:r>
      <w:r w:rsidR="00CB7B7A">
        <w:rPr>
          <w:rFonts w:ascii="Arial" w:hAnsi="Arial" w:cs="Arial"/>
          <w:lang w:val="es-CO"/>
        </w:rPr>
        <w:t xml:space="preserve"> </w:t>
      </w:r>
      <w:r w:rsidR="001E1736" w:rsidRPr="001E1736">
        <w:rPr>
          <w:rFonts w:ascii="Arial" w:hAnsi="Arial" w:cs="Arial"/>
          <w:lang w:val="es-CO"/>
        </w:rPr>
        <w:t>de</w:t>
      </w:r>
      <w:r w:rsidR="00CB7B7A">
        <w:rPr>
          <w:rFonts w:ascii="Arial" w:hAnsi="Arial" w:cs="Arial"/>
          <w:lang w:val="es-CO"/>
        </w:rPr>
        <w:t xml:space="preserve"> </w:t>
      </w:r>
      <w:r w:rsidR="001E1736" w:rsidRPr="001E1736">
        <w:rPr>
          <w:rFonts w:ascii="Arial" w:hAnsi="Arial" w:cs="Arial"/>
          <w:lang w:val="es-CO"/>
        </w:rPr>
        <w:t>faltas absolutas, temporales</w:t>
      </w:r>
      <w:r w:rsidR="00CB7B7A">
        <w:rPr>
          <w:rFonts w:ascii="Arial" w:hAnsi="Arial" w:cs="Arial"/>
          <w:lang w:val="es-CO"/>
        </w:rPr>
        <w:t xml:space="preserve"> </w:t>
      </w:r>
      <w:r w:rsidR="001E1736" w:rsidRPr="001E1736">
        <w:rPr>
          <w:rFonts w:ascii="Arial" w:hAnsi="Arial" w:cs="Arial"/>
          <w:lang w:val="es-CO"/>
        </w:rPr>
        <w:t>o accidentales</w:t>
      </w:r>
      <w:r w:rsidR="00CB7B7A">
        <w:rPr>
          <w:rFonts w:ascii="Arial" w:hAnsi="Arial" w:cs="Arial"/>
          <w:lang w:val="es-CO"/>
        </w:rPr>
        <w:t xml:space="preserve"> </w:t>
      </w:r>
      <w:r w:rsidR="001E1736" w:rsidRPr="001E1736">
        <w:rPr>
          <w:rFonts w:ascii="Arial" w:hAnsi="Arial" w:cs="Arial"/>
          <w:lang w:val="es-CO"/>
        </w:rPr>
        <w:t>de sus respectivos principales.</w:t>
      </w:r>
    </w:p>
    <w:p w:rsidR="001E1736" w:rsidRPr="001E1736" w:rsidRDefault="001E1736" w:rsidP="001E1736">
      <w:pPr>
        <w:spacing w:line="360" w:lineRule="auto"/>
        <w:jc w:val="both"/>
        <w:rPr>
          <w:rFonts w:ascii="Arial" w:hAnsi="Arial" w:cs="Arial"/>
          <w:lang w:val="es-CO"/>
        </w:rPr>
      </w:pPr>
      <w:r w:rsidRPr="001E1736">
        <w:rPr>
          <w:rFonts w:ascii="Arial" w:hAnsi="Arial" w:cs="Arial"/>
          <w:b/>
          <w:lang w:val="es-CO"/>
        </w:rPr>
        <w:t xml:space="preserve">ARTICULO CUARENTA Y CINCO: PERIODO- </w:t>
      </w:r>
      <w:r w:rsidRPr="001E1736">
        <w:rPr>
          <w:rFonts w:ascii="Arial" w:hAnsi="Arial" w:cs="Arial"/>
          <w:lang w:val="es-CO"/>
        </w:rPr>
        <w:t>Los</w:t>
      </w:r>
      <w:r w:rsidR="00CB7B7A">
        <w:rPr>
          <w:rFonts w:ascii="Arial" w:hAnsi="Arial" w:cs="Arial"/>
          <w:lang w:val="es-CO"/>
        </w:rPr>
        <w:t xml:space="preserve"> </w:t>
      </w:r>
      <w:r w:rsidRPr="001E1736">
        <w:rPr>
          <w:rFonts w:ascii="Arial" w:hAnsi="Arial" w:cs="Arial"/>
          <w:lang w:val="es-CO"/>
        </w:rPr>
        <w:t>miembros</w:t>
      </w:r>
      <w:r w:rsidR="00CB7B7A">
        <w:rPr>
          <w:rFonts w:ascii="Arial" w:hAnsi="Arial" w:cs="Arial"/>
          <w:lang w:val="es-CO"/>
        </w:rPr>
        <w:t xml:space="preserve"> </w:t>
      </w:r>
      <w:r w:rsidRPr="001E1736">
        <w:rPr>
          <w:rFonts w:ascii="Arial" w:hAnsi="Arial" w:cs="Arial"/>
          <w:lang w:val="es-CO"/>
        </w:rPr>
        <w:t>de la Junta Directiva</w:t>
      </w:r>
      <w:r w:rsidR="00CB7B7A">
        <w:rPr>
          <w:rFonts w:ascii="Arial" w:hAnsi="Arial" w:cs="Arial"/>
          <w:lang w:val="es-CO"/>
        </w:rPr>
        <w:t xml:space="preserve"> </w:t>
      </w:r>
      <w:r w:rsidRPr="001E1736">
        <w:rPr>
          <w:rFonts w:ascii="Arial" w:hAnsi="Arial" w:cs="Arial"/>
          <w:lang w:val="es-CO"/>
        </w:rPr>
        <w:t>durarán en su cargo por él termino de dos (2) años. La junta podrá</w:t>
      </w:r>
      <w:r w:rsidR="00CB7B7A">
        <w:rPr>
          <w:rFonts w:ascii="Arial" w:hAnsi="Arial" w:cs="Arial"/>
          <w:lang w:val="es-CO"/>
        </w:rPr>
        <w:t xml:space="preserve"> </w:t>
      </w:r>
      <w:r w:rsidRPr="001E1736">
        <w:rPr>
          <w:rFonts w:ascii="Arial" w:hAnsi="Arial" w:cs="Arial"/>
          <w:lang w:val="es-CO"/>
        </w:rPr>
        <w:t>remover al Presidente</w:t>
      </w:r>
      <w:r w:rsidR="00CB7B7A">
        <w:rPr>
          <w:rFonts w:ascii="Arial" w:hAnsi="Arial" w:cs="Arial"/>
          <w:lang w:val="es-CO"/>
        </w:rPr>
        <w:t xml:space="preserve"> </w:t>
      </w:r>
      <w:r w:rsidRPr="001E1736">
        <w:rPr>
          <w:rFonts w:ascii="Arial" w:hAnsi="Arial" w:cs="Arial"/>
          <w:lang w:val="es-CO"/>
        </w:rPr>
        <w:t xml:space="preserve">en cualquier tiempo. </w:t>
      </w:r>
      <w:r w:rsidRPr="001E1736">
        <w:rPr>
          <w:rFonts w:ascii="Arial" w:hAnsi="Arial" w:cs="Arial"/>
          <w:b/>
          <w:lang w:val="es-CO"/>
        </w:rPr>
        <w:t xml:space="preserve">ARTICULO CUARENTA Y SITE: REUNIONES.- </w:t>
      </w:r>
      <w:r w:rsidRPr="001E1736">
        <w:rPr>
          <w:rFonts w:ascii="Arial" w:hAnsi="Arial" w:cs="Arial"/>
          <w:lang w:val="es-CO"/>
        </w:rPr>
        <w:t>La Junta Directiva</w:t>
      </w:r>
      <w:r w:rsidR="00CB7B7A">
        <w:rPr>
          <w:rFonts w:ascii="Arial" w:hAnsi="Arial" w:cs="Arial"/>
          <w:lang w:val="es-CO"/>
        </w:rPr>
        <w:t xml:space="preserve"> </w:t>
      </w:r>
      <w:r w:rsidRPr="001E1736">
        <w:rPr>
          <w:rFonts w:ascii="Arial" w:hAnsi="Arial" w:cs="Arial"/>
          <w:lang w:val="es-CO"/>
        </w:rPr>
        <w:t>se reunirá ordinariamente</w:t>
      </w:r>
      <w:r w:rsidR="00CB7B7A">
        <w:rPr>
          <w:rFonts w:ascii="Arial" w:hAnsi="Arial" w:cs="Arial"/>
          <w:lang w:val="es-CO"/>
        </w:rPr>
        <w:t xml:space="preserve"> </w:t>
      </w:r>
      <w:r w:rsidRPr="001E1736">
        <w:rPr>
          <w:rFonts w:ascii="Arial" w:hAnsi="Arial" w:cs="Arial"/>
          <w:lang w:val="es-CO"/>
        </w:rPr>
        <w:t>por derecho propio cada mes</w:t>
      </w:r>
      <w:r w:rsidR="00CB7B7A">
        <w:rPr>
          <w:rFonts w:ascii="Arial" w:hAnsi="Arial" w:cs="Arial"/>
          <w:lang w:val="es-CO"/>
        </w:rPr>
        <w:t xml:space="preserve"> </w:t>
      </w:r>
      <w:r w:rsidRPr="001E1736">
        <w:rPr>
          <w:rFonts w:ascii="Arial" w:hAnsi="Arial" w:cs="Arial"/>
          <w:lang w:val="es-CO"/>
        </w:rPr>
        <w:t>y extraordinariamente</w:t>
      </w:r>
      <w:r w:rsidR="00CB7B7A">
        <w:rPr>
          <w:rFonts w:ascii="Arial" w:hAnsi="Arial" w:cs="Arial"/>
          <w:lang w:val="es-CO"/>
        </w:rPr>
        <w:t xml:space="preserve"> </w:t>
      </w:r>
      <w:r w:rsidRPr="001E1736">
        <w:rPr>
          <w:rFonts w:ascii="Arial" w:hAnsi="Arial" w:cs="Arial"/>
          <w:lang w:val="es-CO"/>
        </w:rPr>
        <w:t>cuando sea convocada por ella misma, por el Gerente, por el Revisor Fiscal o por dos (2) de sus miembros que actúen como principales .Los miembros suplentes</w:t>
      </w:r>
      <w:r w:rsidR="00CB7B7A">
        <w:rPr>
          <w:rFonts w:ascii="Arial" w:hAnsi="Arial" w:cs="Arial"/>
          <w:lang w:val="es-CO"/>
        </w:rPr>
        <w:t xml:space="preserve"> </w:t>
      </w:r>
      <w:r w:rsidRPr="001E1736">
        <w:rPr>
          <w:rFonts w:ascii="Arial" w:hAnsi="Arial" w:cs="Arial"/>
          <w:lang w:val="es-CO"/>
        </w:rPr>
        <w:t>pueden asistir a las reuniones</w:t>
      </w:r>
      <w:r w:rsidR="00CB7B7A">
        <w:rPr>
          <w:rFonts w:ascii="Arial" w:hAnsi="Arial" w:cs="Arial"/>
          <w:lang w:val="es-CO"/>
        </w:rPr>
        <w:t xml:space="preserve"> </w:t>
      </w:r>
      <w:r w:rsidRPr="001E1736">
        <w:rPr>
          <w:rFonts w:ascii="Arial" w:hAnsi="Arial" w:cs="Arial"/>
          <w:lang w:val="es-CO"/>
        </w:rPr>
        <w:t>cuando así lo solicite</w:t>
      </w:r>
      <w:r w:rsidR="00CB7B7A">
        <w:rPr>
          <w:rFonts w:ascii="Arial" w:hAnsi="Arial" w:cs="Arial"/>
          <w:lang w:val="es-CO"/>
        </w:rPr>
        <w:t xml:space="preserve"> </w:t>
      </w:r>
      <w:r w:rsidRPr="001E1736">
        <w:rPr>
          <w:rFonts w:ascii="Arial" w:hAnsi="Arial" w:cs="Arial"/>
          <w:lang w:val="es-CO"/>
        </w:rPr>
        <w:t>para cada reunión cualquiera</w:t>
      </w:r>
      <w:r w:rsidR="00CB7B7A">
        <w:rPr>
          <w:rFonts w:ascii="Arial" w:hAnsi="Arial" w:cs="Arial"/>
          <w:lang w:val="es-CO"/>
        </w:rPr>
        <w:t xml:space="preserve"> </w:t>
      </w:r>
      <w:r w:rsidRPr="001E1736">
        <w:rPr>
          <w:rFonts w:ascii="Arial" w:hAnsi="Arial" w:cs="Arial"/>
          <w:lang w:val="es-CO"/>
        </w:rPr>
        <w:t>de los funcionarios enumerados</w:t>
      </w:r>
      <w:r w:rsidR="00CB7B7A">
        <w:rPr>
          <w:rFonts w:ascii="Arial" w:hAnsi="Arial" w:cs="Arial"/>
          <w:lang w:val="es-CO"/>
        </w:rPr>
        <w:t xml:space="preserve"> </w:t>
      </w:r>
      <w:r w:rsidRPr="001E1736">
        <w:rPr>
          <w:rFonts w:ascii="Arial" w:hAnsi="Arial" w:cs="Arial"/>
          <w:lang w:val="es-CO"/>
        </w:rPr>
        <w:t>en este Articulo; en tal caso</w:t>
      </w:r>
      <w:r w:rsidR="00CB7B7A">
        <w:rPr>
          <w:rFonts w:ascii="Arial" w:hAnsi="Arial" w:cs="Arial"/>
          <w:lang w:val="es-CO"/>
        </w:rPr>
        <w:t xml:space="preserve"> </w:t>
      </w:r>
      <w:r w:rsidRPr="001E1736">
        <w:rPr>
          <w:rFonts w:ascii="Arial" w:hAnsi="Arial" w:cs="Arial"/>
          <w:lang w:val="es-CO"/>
        </w:rPr>
        <w:t>tendrán voz , salvo que no asista el principal, en cuyo</w:t>
      </w:r>
      <w:r w:rsidR="00CB7B7A">
        <w:rPr>
          <w:rFonts w:ascii="Arial" w:hAnsi="Arial" w:cs="Arial"/>
          <w:lang w:val="es-CO"/>
        </w:rPr>
        <w:t xml:space="preserve"> </w:t>
      </w:r>
      <w:r w:rsidRPr="001E1736">
        <w:rPr>
          <w:rFonts w:ascii="Arial" w:hAnsi="Arial" w:cs="Arial"/>
          <w:lang w:val="es-CO"/>
        </w:rPr>
        <w:t>caso también</w:t>
      </w:r>
      <w:r w:rsidR="00CB7B7A">
        <w:rPr>
          <w:rFonts w:ascii="Arial" w:hAnsi="Arial" w:cs="Arial"/>
          <w:lang w:val="es-CO"/>
        </w:rPr>
        <w:t xml:space="preserve"> </w:t>
      </w:r>
      <w:r w:rsidRPr="001E1736">
        <w:rPr>
          <w:rFonts w:ascii="Arial" w:hAnsi="Arial" w:cs="Arial"/>
          <w:lang w:val="es-CO"/>
        </w:rPr>
        <w:t xml:space="preserve">tendrá voto. </w:t>
      </w:r>
      <w:r w:rsidRPr="001E1736">
        <w:rPr>
          <w:rFonts w:ascii="Arial" w:hAnsi="Arial" w:cs="Arial"/>
          <w:b/>
          <w:lang w:val="es-CO"/>
        </w:rPr>
        <w:t xml:space="preserve">ARTICULO </w:t>
      </w:r>
      <w:r w:rsidRPr="001E1736">
        <w:rPr>
          <w:rFonts w:ascii="Arial" w:hAnsi="Arial" w:cs="Arial"/>
          <w:b/>
          <w:lang w:val="es-CO"/>
        </w:rPr>
        <w:lastRenderedPageBreak/>
        <w:t xml:space="preserve">CUARENTA Y OCHO: REUNIONES NO PRENSENCIALES DE JUNTA. </w:t>
      </w:r>
      <w:r w:rsidRPr="001E1736">
        <w:rPr>
          <w:rFonts w:ascii="Arial" w:hAnsi="Arial" w:cs="Arial"/>
          <w:lang w:val="es-CO"/>
        </w:rPr>
        <w:t>Habrá reunión de junta directiva, cuando por cualquier medio</w:t>
      </w:r>
      <w:r w:rsidR="00CB7B7A">
        <w:rPr>
          <w:rFonts w:ascii="Arial" w:hAnsi="Arial" w:cs="Arial"/>
          <w:lang w:val="es-CO"/>
        </w:rPr>
        <w:t xml:space="preserve"> </w:t>
      </w:r>
      <w:r w:rsidRPr="001E1736">
        <w:rPr>
          <w:rFonts w:ascii="Arial" w:hAnsi="Arial" w:cs="Arial"/>
          <w:lang w:val="es-CO"/>
        </w:rPr>
        <w:t>todos los miembros puedan deliberar</w:t>
      </w:r>
      <w:r w:rsidR="00CB7B7A">
        <w:rPr>
          <w:rFonts w:ascii="Arial" w:hAnsi="Arial" w:cs="Arial"/>
          <w:lang w:val="es-CO"/>
        </w:rPr>
        <w:t xml:space="preserve"> </w:t>
      </w:r>
      <w:r w:rsidRPr="001E1736">
        <w:rPr>
          <w:rFonts w:ascii="Arial" w:hAnsi="Arial" w:cs="Arial"/>
          <w:lang w:val="es-CO"/>
        </w:rPr>
        <w:t>y decidir por comunicación simultanea sucesiva. En este ultimo caso, la sucesión</w:t>
      </w:r>
      <w:r w:rsidR="00CB7B7A">
        <w:rPr>
          <w:rFonts w:ascii="Arial" w:hAnsi="Arial" w:cs="Arial"/>
          <w:lang w:val="es-CO"/>
        </w:rPr>
        <w:t xml:space="preserve"> </w:t>
      </w:r>
      <w:r w:rsidRPr="001E1736">
        <w:rPr>
          <w:rFonts w:ascii="Arial" w:hAnsi="Arial" w:cs="Arial"/>
          <w:lang w:val="es-CO"/>
        </w:rPr>
        <w:t>de comunicaciones deberá</w:t>
      </w:r>
      <w:r w:rsidR="00CB7B7A">
        <w:rPr>
          <w:rFonts w:ascii="Arial" w:hAnsi="Arial" w:cs="Arial"/>
          <w:lang w:val="es-CO"/>
        </w:rPr>
        <w:t xml:space="preserve"> </w:t>
      </w:r>
      <w:r w:rsidRPr="001E1736">
        <w:rPr>
          <w:rFonts w:ascii="Arial" w:hAnsi="Arial" w:cs="Arial"/>
          <w:lang w:val="es-CO"/>
        </w:rPr>
        <w:t>ocurrir de manera inmediata</w:t>
      </w:r>
      <w:r w:rsidR="00CB7B7A">
        <w:rPr>
          <w:rFonts w:ascii="Arial" w:hAnsi="Arial" w:cs="Arial"/>
          <w:lang w:val="es-CO"/>
        </w:rPr>
        <w:t xml:space="preserve"> </w:t>
      </w:r>
      <w:r w:rsidRPr="001E1736">
        <w:rPr>
          <w:rFonts w:ascii="Arial" w:hAnsi="Arial" w:cs="Arial"/>
          <w:lang w:val="es-CO"/>
        </w:rPr>
        <w:t>de acuerdo con el medio empleado. Si se verificare</w:t>
      </w:r>
      <w:r w:rsidR="00CB7B7A">
        <w:rPr>
          <w:rFonts w:ascii="Arial" w:hAnsi="Arial" w:cs="Arial"/>
          <w:lang w:val="es-CO"/>
        </w:rPr>
        <w:t xml:space="preserve"> </w:t>
      </w:r>
      <w:r w:rsidRPr="001E1736">
        <w:rPr>
          <w:rFonts w:ascii="Arial" w:hAnsi="Arial" w:cs="Arial"/>
          <w:lang w:val="es-CO"/>
        </w:rPr>
        <w:t>una reunión bajo</w:t>
      </w:r>
      <w:r w:rsidR="00CB7B7A">
        <w:rPr>
          <w:rFonts w:ascii="Arial" w:hAnsi="Arial" w:cs="Arial"/>
          <w:lang w:val="es-CO"/>
        </w:rPr>
        <w:t xml:space="preserve"> </w:t>
      </w:r>
      <w:r w:rsidRPr="001E1736">
        <w:rPr>
          <w:rFonts w:ascii="Arial" w:hAnsi="Arial" w:cs="Arial"/>
          <w:lang w:val="es-CO"/>
        </w:rPr>
        <w:t>éste mecanismo deberá quedar prueba, donde aparezca</w:t>
      </w:r>
      <w:r w:rsidR="00CB7B7A">
        <w:rPr>
          <w:rFonts w:ascii="Arial" w:hAnsi="Arial" w:cs="Arial"/>
          <w:lang w:val="es-CO"/>
        </w:rPr>
        <w:t xml:space="preserve"> </w:t>
      </w:r>
      <w:r w:rsidRPr="001E1736">
        <w:rPr>
          <w:rFonts w:ascii="Arial" w:hAnsi="Arial" w:cs="Arial"/>
          <w:lang w:val="es-CO"/>
        </w:rPr>
        <w:t>la hora de la reunión, su deliberación</w:t>
      </w:r>
      <w:r w:rsidR="00CB7B7A">
        <w:rPr>
          <w:rFonts w:ascii="Arial" w:hAnsi="Arial" w:cs="Arial"/>
          <w:lang w:val="es-CO"/>
        </w:rPr>
        <w:t xml:space="preserve"> </w:t>
      </w:r>
      <w:r w:rsidRPr="001E1736">
        <w:rPr>
          <w:rFonts w:ascii="Arial" w:hAnsi="Arial" w:cs="Arial"/>
          <w:lang w:val="es-CO"/>
        </w:rPr>
        <w:t>y decisiones, como fax, mensaje, o grabación</w:t>
      </w:r>
      <w:r w:rsidR="00CB7B7A">
        <w:rPr>
          <w:rFonts w:ascii="Arial" w:hAnsi="Arial" w:cs="Arial"/>
          <w:lang w:val="es-CO"/>
        </w:rPr>
        <w:t xml:space="preserve"> </w:t>
      </w:r>
      <w:r w:rsidR="004D2BAC">
        <w:rPr>
          <w:rFonts w:ascii="Arial" w:hAnsi="Arial" w:cs="Arial"/>
          <w:lang w:val="es-CO"/>
        </w:rPr>
        <w:t>magneto</w:t>
      </w:r>
      <w:r w:rsidR="004D2BAC" w:rsidRPr="001E1736">
        <w:rPr>
          <w:rFonts w:ascii="Arial" w:hAnsi="Arial" w:cs="Arial"/>
          <w:lang w:val="es-CO"/>
        </w:rPr>
        <w:t>grafica</w:t>
      </w:r>
      <w:r w:rsidRPr="001E1736">
        <w:rPr>
          <w:rFonts w:ascii="Arial" w:hAnsi="Arial" w:cs="Arial"/>
          <w:lang w:val="es-CO"/>
        </w:rPr>
        <w:t xml:space="preserve"> .En caso de que la Sociedad sea vigilada y utilizare</w:t>
      </w:r>
      <w:r w:rsidR="00CB7B7A">
        <w:rPr>
          <w:rFonts w:ascii="Arial" w:hAnsi="Arial" w:cs="Arial"/>
          <w:lang w:val="es-CO"/>
        </w:rPr>
        <w:t xml:space="preserve"> </w:t>
      </w:r>
      <w:r w:rsidRPr="001E1736">
        <w:rPr>
          <w:rFonts w:ascii="Arial" w:hAnsi="Arial" w:cs="Arial"/>
          <w:lang w:val="es-CO"/>
        </w:rPr>
        <w:t>éste mecanismo será obligatorio, con ocho (8) días</w:t>
      </w:r>
      <w:r w:rsidR="00CB7B7A">
        <w:rPr>
          <w:rFonts w:ascii="Arial" w:hAnsi="Arial" w:cs="Arial"/>
          <w:lang w:val="es-CO"/>
        </w:rPr>
        <w:t xml:space="preserve"> </w:t>
      </w:r>
      <w:r w:rsidRPr="001E1736">
        <w:rPr>
          <w:rFonts w:ascii="Arial" w:hAnsi="Arial" w:cs="Arial"/>
          <w:lang w:val="es-CO"/>
        </w:rPr>
        <w:t>de anticipación</w:t>
      </w:r>
      <w:r w:rsidR="00CB7B7A">
        <w:rPr>
          <w:rFonts w:ascii="Arial" w:hAnsi="Arial" w:cs="Arial"/>
          <w:lang w:val="es-CO"/>
        </w:rPr>
        <w:t xml:space="preserve"> </w:t>
      </w:r>
      <w:r w:rsidRPr="001E1736">
        <w:rPr>
          <w:rFonts w:ascii="Arial" w:hAnsi="Arial" w:cs="Arial"/>
          <w:lang w:val="es-CO"/>
        </w:rPr>
        <w:t>a la reunión, solicitar</w:t>
      </w:r>
      <w:r w:rsidR="00CB7B7A">
        <w:rPr>
          <w:rFonts w:ascii="Arial" w:hAnsi="Arial" w:cs="Arial"/>
          <w:lang w:val="es-CO"/>
        </w:rPr>
        <w:t xml:space="preserve"> </w:t>
      </w:r>
      <w:r w:rsidRPr="001E1736">
        <w:rPr>
          <w:rFonts w:ascii="Arial" w:hAnsi="Arial" w:cs="Arial"/>
          <w:lang w:val="es-CO"/>
        </w:rPr>
        <w:t>a las Superintendencia de Sociedades</w:t>
      </w:r>
      <w:r w:rsidR="00CB7B7A">
        <w:rPr>
          <w:rFonts w:ascii="Arial" w:hAnsi="Arial" w:cs="Arial"/>
          <w:lang w:val="es-CO"/>
        </w:rPr>
        <w:t xml:space="preserve"> </w:t>
      </w:r>
      <w:r w:rsidRPr="001E1736">
        <w:rPr>
          <w:rFonts w:ascii="Arial" w:hAnsi="Arial" w:cs="Arial"/>
          <w:lang w:val="es-CO"/>
        </w:rPr>
        <w:t xml:space="preserve">la presencia de un delegado. </w:t>
      </w:r>
      <w:r w:rsidRPr="001E1736">
        <w:rPr>
          <w:rFonts w:ascii="Arial" w:hAnsi="Arial" w:cs="Arial"/>
          <w:b/>
          <w:lang w:val="es-CO"/>
        </w:rPr>
        <w:t>ARTICULO CUARENTA Y NUEVE: DESICIONES DE LA JUNTA DIRECTIVA POR ESCRITO. -</w:t>
      </w:r>
      <w:r w:rsidRPr="001E1736">
        <w:rPr>
          <w:rFonts w:ascii="Arial" w:hAnsi="Arial" w:cs="Arial"/>
          <w:lang w:val="es-CO"/>
        </w:rPr>
        <w:t>Serán válidas las decisiones de la Junta, cuando por escrito todos los miembros expresen el sentido</w:t>
      </w:r>
      <w:r w:rsidR="00CB7B7A">
        <w:rPr>
          <w:rFonts w:ascii="Arial" w:hAnsi="Arial" w:cs="Arial"/>
          <w:lang w:val="es-CO"/>
        </w:rPr>
        <w:t xml:space="preserve"> </w:t>
      </w:r>
      <w:r w:rsidRPr="001E1736">
        <w:rPr>
          <w:rFonts w:ascii="Arial" w:hAnsi="Arial" w:cs="Arial"/>
          <w:lang w:val="es-CO"/>
        </w:rPr>
        <w:t>de su voto. En éste evento , la mayoría se</w:t>
      </w:r>
      <w:r w:rsidR="00CB7B7A">
        <w:rPr>
          <w:rFonts w:ascii="Arial" w:hAnsi="Arial" w:cs="Arial"/>
          <w:lang w:val="es-CO"/>
        </w:rPr>
        <w:t xml:space="preserve"> </w:t>
      </w:r>
      <w:r w:rsidRPr="001E1736">
        <w:rPr>
          <w:rFonts w:ascii="Arial" w:hAnsi="Arial" w:cs="Arial"/>
          <w:lang w:val="es-CO"/>
        </w:rPr>
        <w:t>respectiva se computará sobre el total</w:t>
      </w:r>
      <w:r w:rsidR="00CB7B7A">
        <w:rPr>
          <w:rFonts w:ascii="Arial" w:hAnsi="Arial" w:cs="Arial"/>
          <w:lang w:val="es-CO"/>
        </w:rPr>
        <w:t xml:space="preserve"> </w:t>
      </w:r>
      <w:r w:rsidRPr="001E1736">
        <w:rPr>
          <w:rFonts w:ascii="Arial" w:hAnsi="Arial" w:cs="Arial"/>
          <w:lang w:val="es-CO"/>
        </w:rPr>
        <w:t xml:space="preserve">de los miembros que integran la Junta .Si los miembros hubieren expresado su voto en documentos separados </w:t>
      </w:r>
      <w:r w:rsidR="004D2BAC" w:rsidRPr="001E1736">
        <w:rPr>
          <w:rFonts w:ascii="Arial" w:hAnsi="Arial" w:cs="Arial"/>
          <w:lang w:val="es-CO"/>
        </w:rPr>
        <w:t>éstos</w:t>
      </w:r>
      <w:r w:rsidRPr="001E1736">
        <w:rPr>
          <w:rFonts w:ascii="Arial" w:hAnsi="Arial" w:cs="Arial"/>
          <w:lang w:val="es-CO"/>
        </w:rPr>
        <w:t xml:space="preserve"> deberán recibirse en un término máximo de un (1) mes</w:t>
      </w:r>
      <w:r w:rsidR="00CB7B7A">
        <w:rPr>
          <w:rFonts w:ascii="Arial" w:hAnsi="Arial" w:cs="Arial"/>
          <w:lang w:val="es-CO"/>
        </w:rPr>
        <w:t xml:space="preserve"> </w:t>
      </w:r>
      <w:r w:rsidRPr="001E1736">
        <w:rPr>
          <w:rFonts w:ascii="Arial" w:hAnsi="Arial" w:cs="Arial"/>
          <w:lang w:val="es-CO"/>
        </w:rPr>
        <w:t>contando a partir de la comunicación recibida .El Representante Legal</w:t>
      </w:r>
      <w:r w:rsidR="00CB7B7A">
        <w:rPr>
          <w:rFonts w:ascii="Arial" w:hAnsi="Arial" w:cs="Arial"/>
          <w:lang w:val="es-CO"/>
        </w:rPr>
        <w:t xml:space="preserve"> </w:t>
      </w:r>
      <w:r w:rsidRPr="001E1736">
        <w:rPr>
          <w:rFonts w:ascii="Arial" w:hAnsi="Arial" w:cs="Arial"/>
          <w:lang w:val="es-CO"/>
        </w:rPr>
        <w:t>de la Sociedad tendrán la Obligación de informar</w:t>
      </w:r>
      <w:r w:rsidR="00CB7B7A">
        <w:rPr>
          <w:rFonts w:ascii="Arial" w:hAnsi="Arial" w:cs="Arial"/>
          <w:lang w:val="es-CO"/>
        </w:rPr>
        <w:t xml:space="preserve"> </w:t>
      </w:r>
      <w:r w:rsidRPr="001E1736">
        <w:rPr>
          <w:rFonts w:ascii="Arial" w:hAnsi="Arial" w:cs="Arial"/>
          <w:lang w:val="es-CO"/>
        </w:rPr>
        <w:t>a los accionistas o miembros de la Junta el sentido de la decisión, dentro de los cinco (5) días siguientes a la recepción de los documentos en los que se exprese su voto.</w:t>
      </w:r>
      <w:r w:rsidR="00CB7B7A">
        <w:rPr>
          <w:rFonts w:ascii="Arial" w:hAnsi="Arial" w:cs="Arial"/>
          <w:lang w:val="es-CO"/>
        </w:rPr>
        <w:t xml:space="preserve"> </w:t>
      </w:r>
      <w:r w:rsidRPr="001E1736">
        <w:rPr>
          <w:rFonts w:ascii="Arial" w:hAnsi="Arial" w:cs="Arial"/>
          <w:b/>
          <w:lang w:val="es-CO"/>
        </w:rPr>
        <w:t xml:space="preserve">ARTICULO CINCUENTA: FUNCIONES DE LA JUNTA DIRECTIVA.- </w:t>
      </w:r>
      <w:r w:rsidRPr="001E1736">
        <w:rPr>
          <w:rFonts w:ascii="Arial" w:hAnsi="Arial" w:cs="Arial"/>
          <w:lang w:val="es-CO"/>
        </w:rPr>
        <w:t>Son funciones de la Junta Directiva: 1. Nombrar y remover libremente al Gerente, a los Gerentes suplentes y al secretario General y, resolver sobre sus reuniones y licencias; 2. Ordenar la ejecución o la celebración de actos o contratos comprendidos dentro del objeto social; 3. Autorizar los actos o contratos que fuere a ejecutar o celebrar el Gerente o los Gerentes Suplentes de la compañía,</w:t>
      </w:r>
      <w:r w:rsidR="00CB7B7A">
        <w:rPr>
          <w:rFonts w:ascii="Arial" w:hAnsi="Arial" w:cs="Arial"/>
          <w:lang w:val="es-CO"/>
        </w:rPr>
        <w:t xml:space="preserve"> </w:t>
      </w:r>
      <w:r w:rsidRPr="001E1736">
        <w:rPr>
          <w:rFonts w:ascii="Arial" w:hAnsi="Arial" w:cs="Arial"/>
          <w:lang w:val="es-CO"/>
        </w:rPr>
        <w:t>cuando su cuantía</w:t>
      </w:r>
      <w:r w:rsidR="00CB7B7A">
        <w:rPr>
          <w:rFonts w:ascii="Arial" w:hAnsi="Arial" w:cs="Arial"/>
          <w:lang w:val="es-CO"/>
        </w:rPr>
        <w:t xml:space="preserve"> </w:t>
      </w:r>
      <w:r w:rsidRPr="001E1736">
        <w:rPr>
          <w:rFonts w:ascii="Arial" w:hAnsi="Arial" w:cs="Arial"/>
          <w:lang w:val="es-CO"/>
        </w:rPr>
        <w:t>exceda el equivalente a la suma de (</w:t>
      </w:r>
      <w:r w:rsidR="00CB7B7A">
        <w:rPr>
          <w:rFonts w:ascii="Arial" w:hAnsi="Arial" w:cs="Arial"/>
          <w:lang w:val="es-CO"/>
        </w:rPr>
        <w:t xml:space="preserve">    </w:t>
      </w:r>
      <w:r w:rsidRPr="001E1736">
        <w:rPr>
          <w:rFonts w:ascii="Arial" w:hAnsi="Arial" w:cs="Arial"/>
          <w:lang w:val="es-CO"/>
        </w:rPr>
        <w:t xml:space="preserve"> ) salarios mínimos mensuales establecidos en Colombia, así como autorizar y aprobar los contratos para adquirir o enajenar bienes inmuebles, o para gravar con prenda o hipoteca bienes de la compañía, cualquiera que fuere su cuantía; 4. Crear los cargos directivos de carácter interno que juzgue necesario para le buen funcionamiento de la compañía; 5. Convocar a la Asamblea General a reuniones extraordinarias cuando lo crea conveniente o cuando lo solicite un número de accionistas que</w:t>
      </w:r>
      <w:r w:rsidR="00CB7B7A">
        <w:rPr>
          <w:rFonts w:ascii="Arial" w:hAnsi="Arial" w:cs="Arial"/>
          <w:lang w:val="es-CO"/>
        </w:rPr>
        <w:t xml:space="preserve"> </w:t>
      </w:r>
      <w:r w:rsidRPr="001E1736">
        <w:rPr>
          <w:rFonts w:ascii="Arial" w:hAnsi="Arial" w:cs="Arial"/>
          <w:lang w:val="es-CO"/>
        </w:rPr>
        <w:t xml:space="preserve">represente la </w:t>
      </w:r>
      <w:r w:rsidRPr="001E1736">
        <w:rPr>
          <w:rFonts w:ascii="Arial" w:hAnsi="Arial" w:cs="Arial"/>
          <w:lang w:val="es-CO"/>
        </w:rPr>
        <w:lastRenderedPageBreak/>
        <w:t>cuarta parte de las acciones suscritas; 6. Dar voto consultivo a Gerente, cuando este lo solicite; 7. Presenta a la Asamblea General conjuntamente con el Gerente los documentos siguientes: los estados financieros, junto con sus notas, cortados a din de cada ejercicio, con los dictámenes sobre ellos y los demás informes emitidos por el Revisor Fiscal; un informe de gestión sobre la evolución de los negocios y la situación financiera, económica, administrativa y jurídica de la sociedad; y, un proyecto de distribución de utilidades y los demás documentos anexos exigidos por la Ley; 8. Expedir y aprobar el reglamento de colocación y suscripción de acciones; 9. Aprobar el prospecto de emisión de</w:t>
      </w:r>
      <w:r w:rsidR="00CB7B7A">
        <w:rPr>
          <w:rFonts w:ascii="Arial" w:hAnsi="Arial" w:cs="Arial"/>
          <w:lang w:val="es-CO"/>
        </w:rPr>
        <w:t xml:space="preserve"> </w:t>
      </w:r>
      <w:r w:rsidRPr="001E1736">
        <w:rPr>
          <w:rFonts w:ascii="Arial" w:hAnsi="Arial" w:cs="Arial"/>
          <w:lang w:val="es-CO"/>
        </w:rPr>
        <w:t>bonos</w:t>
      </w:r>
      <w:r w:rsidR="00CB7B7A">
        <w:rPr>
          <w:rFonts w:ascii="Arial" w:hAnsi="Arial" w:cs="Arial"/>
          <w:lang w:val="es-CO"/>
        </w:rPr>
        <w:t xml:space="preserve"> </w:t>
      </w:r>
      <w:r w:rsidRPr="001E1736">
        <w:rPr>
          <w:rFonts w:ascii="Arial" w:hAnsi="Arial" w:cs="Arial"/>
          <w:lang w:val="es-CO"/>
        </w:rPr>
        <w:t>cuando esta facultad la haya delegado la Asamblea; 10. Orientar y cumplir con las políticas y directrices económicas que determine la Asamblea General de Accionistas; 11. Resolver si el pago de nuevas acciones puede hacerse en bienes distintos de dinero y evaluar los éstos bienes; 12. Señalar la asignación del gerente y del secretario General; 13. Examinar cuando lo tenga bien, por si o por medio de una comisión los libros de la Sociedad; sus cuentas, contratos y documentos en general; 14. Crear y establecer sucursales, o suprimirlas;15. Crear y establecer agencias, o suprimirlas; 16. Autorizar la celebración de nuevos contratos en los cuales la sociedad entre como accionista;</w:t>
      </w:r>
      <w:r w:rsidR="00CB7B7A">
        <w:rPr>
          <w:rFonts w:ascii="Arial" w:hAnsi="Arial" w:cs="Arial"/>
          <w:lang w:val="es-CO"/>
        </w:rPr>
        <w:t xml:space="preserve"> </w:t>
      </w:r>
      <w:r w:rsidRPr="001E1736">
        <w:rPr>
          <w:rFonts w:ascii="Arial" w:hAnsi="Arial" w:cs="Arial"/>
          <w:lang w:val="es-CO"/>
        </w:rPr>
        <w:t>17. Aprobar o improbar los presupuestos, flujos de fondo, programas de inversión y desarrollo de la sociedad y vigilar su cumplimiento; 18. Ejercer contra el accionista moroso las acciones a que se refiere el articulo 21° de los estatutos sociales; 19. Decidir sobre las excusas y licencias de los empleados nombrados por la Asamblea General y llamar a los suplentes respectivos; 20. Decidir sobre los conflictos de interés que se cometan a su consideración; 21. Las demás previstas en los estatutos.</w:t>
      </w:r>
      <w:r w:rsidR="00CB7B7A">
        <w:rPr>
          <w:rFonts w:ascii="Arial" w:hAnsi="Arial" w:cs="Arial"/>
          <w:lang w:val="es-CO"/>
        </w:rPr>
        <w:t xml:space="preserve"> </w:t>
      </w:r>
      <w:r w:rsidRPr="001E1736">
        <w:rPr>
          <w:rFonts w:ascii="Arial" w:hAnsi="Arial" w:cs="Arial"/>
          <w:b/>
          <w:lang w:val="es-CO"/>
        </w:rPr>
        <w:t>ARTÍCULO CINCUENTA Y UNO: QUÓRUM DECISORIO</w:t>
      </w:r>
      <w:r w:rsidRPr="001E1736">
        <w:rPr>
          <w:rFonts w:ascii="Arial" w:hAnsi="Arial" w:cs="Arial"/>
          <w:lang w:val="es-CO"/>
        </w:rPr>
        <w:t>.- La Junta Directiva deliberará y decidirá cálidamente con la presencia y los votos de dos (2) de sus miembros.</w:t>
      </w:r>
      <w:r w:rsidR="00CB7B7A">
        <w:rPr>
          <w:rFonts w:ascii="Arial" w:hAnsi="Arial" w:cs="Arial"/>
          <w:lang w:val="es-CO"/>
        </w:rPr>
        <w:t xml:space="preserve"> </w:t>
      </w:r>
      <w:r w:rsidRPr="001E1736">
        <w:rPr>
          <w:rFonts w:ascii="Arial" w:hAnsi="Arial" w:cs="Arial"/>
          <w:b/>
          <w:lang w:val="es-CO"/>
        </w:rPr>
        <w:t xml:space="preserve">ARTÍCULO CINCUENTA Y DOS: ACTAS.- </w:t>
      </w:r>
      <w:r w:rsidRPr="001E1736">
        <w:rPr>
          <w:rFonts w:ascii="Arial" w:hAnsi="Arial" w:cs="Arial"/>
          <w:lang w:val="es-CO"/>
        </w:rPr>
        <w:t>De toda reunión de la Junta Directiva se levantara un Acta que debe indicar el nombre y apellido de los asistentes, el carácter de principal o suplente de cada uno, los asuntos tratados y el número de votos que han sido aprobados o negados.</w:t>
      </w:r>
      <w:r w:rsidR="00CB7B7A">
        <w:rPr>
          <w:rFonts w:ascii="Arial" w:hAnsi="Arial" w:cs="Arial"/>
          <w:lang w:val="es-CO"/>
        </w:rPr>
        <w:t xml:space="preserve"> </w:t>
      </w:r>
      <w:r w:rsidRPr="001E1736">
        <w:rPr>
          <w:rFonts w:ascii="Arial" w:hAnsi="Arial" w:cs="Arial"/>
          <w:lang w:val="es-CO"/>
        </w:rPr>
        <w:t>Dicha acta será firmada por el Presidente y el Secretario.</w:t>
      </w:r>
      <w:r w:rsidR="00CB7B7A">
        <w:rPr>
          <w:rFonts w:ascii="Arial" w:hAnsi="Arial" w:cs="Arial"/>
          <w:lang w:val="es-CO"/>
        </w:rPr>
        <w:t xml:space="preserve"> </w:t>
      </w:r>
      <w:r w:rsidRPr="001E1736">
        <w:rPr>
          <w:rFonts w:ascii="Arial" w:hAnsi="Arial" w:cs="Arial"/>
          <w:b/>
          <w:lang w:val="es-CO"/>
        </w:rPr>
        <w:t>PARÁGRAFO-</w:t>
      </w:r>
      <w:r w:rsidRPr="001E1736">
        <w:rPr>
          <w:rFonts w:ascii="Arial" w:hAnsi="Arial" w:cs="Arial"/>
          <w:lang w:val="es-CO"/>
        </w:rPr>
        <w:t xml:space="preserve"> Las actas correspondientes a reuniones no presenciales y a decisiones de la junta expresada por escrito, deberán elaborarse y </w:t>
      </w:r>
      <w:r w:rsidRPr="001E1736">
        <w:rPr>
          <w:rFonts w:ascii="Arial" w:hAnsi="Arial" w:cs="Arial"/>
          <w:lang w:val="es-CO"/>
        </w:rPr>
        <w:lastRenderedPageBreak/>
        <w:t>asentarse en el Libro de Actas dentro de los treinta (30) días siguientes a aquel en que se concluyó el acuerdo.</w:t>
      </w:r>
      <w:r w:rsidR="00CB7B7A">
        <w:rPr>
          <w:rFonts w:ascii="Arial" w:hAnsi="Arial" w:cs="Arial"/>
          <w:lang w:val="es-CO"/>
        </w:rPr>
        <w:t xml:space="preserve"> </w:t>
      </w:r>
      <w:r w:rsidRPr="001E1736">
        <w:rPr>
          <w:rFonts w:ascii="Arial" w:hAnsi="Arial" w:cs="Arial"/>
          <w:lang w:val="es-CO"/>
        </w:rPr>
        <w:t>Las actas serán suscritas por el Representante Legal y el Secretario de la Sociedad.</w:t>
      </w:r>
      <w:r w:rsidR="00CB7B7A">
        <w:rPr>
          <w:rFonts w:ascii="Arial" w:hAnsi="Arial" w:cs="Arial"/>
          <w:lang w:val="es-CO"/>
        </w:rPr>
        <w:t xml:space="preserve"> </w:t>
      </w:r>
      <w:r w:rsidRPr="001E1736">
        <w:rPr>
          <w:rFonts w:ascii="Arial" w:hAnsi="Arial" w:cs="Arial"/>
          <w:lang w:val="es-CO"/>
        </w:rPr>
        <w:t xml:space="preserve">A falda de este último, serán firmadas por alguno de los accionistas. </w:t>
      </w:r>
      <w:r w:rsidRPr="001E1736">
        <w:rPr>
          <w:rFonts w:ascii="Arial" w:hAnsi="Arial" w:cs="Arial"/>
          <w:b/>
          <w:lang w:val="es-CO"/>
        </w:rPr>
        <w:t xml:space="preserve">ARTÍCULO CINCUENTA Y TRES: GERENTE, ADMINISTRACIÓN Y PERIODO.- </w:t>
      </w:r>
      <w:r w:rsidRPr="001E1736">
        <w:rPr>
          <w:rFonts w:ascii="Arial" w:hAnsi="Arial" w:cs="Arial"/>
          <w:lang w:val="es-CO"/>
        </w:rPr>
        <w:t>La administración directa y la Representación Legal de la Sociedad estará a cargo de un (1) Gerente, quien al obrar en actos o contratos de cualquier naturaleza que llegara a ejecutar o celebrar la sociedad, obligan a ésta.</w:t>
      </w:r>
      <w:r w:rsidR="00CB7B7A">
        <w:rPr>
          <w:rFonts w:ascii="Arial" w:hAnsi="Arial" w:cs="Arial"/>
          <w:lang w:val="es-CO"/>
        </w:rPr>
        <w:t xml:space="preserve"> </w:t>
      </w:r>
      <w:r w:rsidRPr="001E1736">
        <w:rPr>
          <w:rFonts w:ascii="Arial" w:hAnsi="Arial" w:cs="Arial"/>
          <w:lang w:val="es-CO"/>
        </w:rPr>
        <w:t>El gerente durará en sus funciones por el termino de dos (2) años contados a partir de nombramiento y podrá ser reelegido indefinidamente o removido libremente antes de vencimiento de su periodo.</w:t>
      </w:r>
      <w:r w:rsidR="00CB7B7A">
        <w:rPr>
          <w:rFonts w:ascii="Arial" w:hAnsi="Arial" w:cs="Arial"/>
          <w:lang w:val="es-CO"/>
        </w:rPr>
        <w:t xml:space="preserve"> </w:t>
      </w:r>
      <w:r w:rsidRPr="001E1736">
        <w:rPr>
          <w:rFonts w:ascii="Arial" w:hAnsi="Arial" w:cs="Arial"/>
          <w:lang w:val="es-CO"/>
        </w:rPr>
        <w:t>La sociedad también tendrá un Gerente Suplente, quien por ausencia temporal o definitiva del Gerente, ejercerá el cargo.</w:t>
      </w:r>
      <w:r w:rsidR="00CB7B7A">
        <w:rPr>
          <w:rFonts w:ascii="Arial" w:hAnsi="Arial" w:cs="Arial"/>
          <w:lang w:val="es-CO"/>
        </w:rPr>
        <w:t xml:space="preserve"> </w:t>
      </w:r>
      <w:r w:rsidRPr="001E1736">
        <w:rPr>
          <w:rFonts w:ascii="Arial" w:hAnsi="Arial" w:cs="Arial"/>
          <w:b/>
          <w:lang w:val="es-CO"/>
        </w:rPr>
        <w:t xml:space="preserve">ARTICULO CINCUENTA Y CUATRO: FUNCIONES.- </w:t>
      </w:r>
      <w:r w:rsidRPr="001E1736">
        <w:rPr>
          <w:rFonts w:ascii="Arial" w:hAnsi="Arial" w:cs="Arial"/>
          <w:lang w:val="es-CO"/>
        </w:rPr>
        <w:t>Son funciones, atribuciones y obligaciones del Gerente, quien es el Representante Legal de la Sociedad, y por consiguiente le corresponde el uso exclusivo de la razón social, las siguientes: 1. Administrar y representar legalmente la sociedad; 2. Cumplir y ejercer las determinaciones de la Asamblea General y de la Junta Directiva; 3. Constituir apoderados especiales extrajudiciales y otorgarles las facultades que considere necesarias para el cumplimiento del objeto social; 5. Ejecutar todos los actos y celebrar los contratos que tiendan al cumplimiento del objeto social y solicitar autorización aprobación previa de la Junta Directiva para aquellos cuya cuantía exceda el equivalente a la suma de (</w:t>
      </w:r>
      <w:r w:rsidR="00CB7B7A">
        <w:rPr>
          <w:rFonts w:ascii="Arial" w:hAnsi="Arial" w:cs="Arial"/>
          <w:lang w:val="es-CO"/>
        </w:rPr>
        <w:t xml:space="preserve">  </w:t>
      </w:r>
      <w:r w:rsidRPr="001E1736">
        <w:rPr>
          <w:rFonts w:ascii="Arial" w:hAnsi="Arial" w:cs="Arial"/>
          <w:lang w:val="es-CO"/>
        </w:rPr>
        <w:t xml:space="preserve"> )</w:t>
      </w:r>
      <w:r w:rsidR="00CB7B7A">
        <w:rPr>
          <w:rFonts w:ascii="Arial" w:hAnsi="Arial" w:cs="Arial"/>
          <w:lang w:val="es-CO"/>
        </w:rPr>
        <w:t xml:space="preserve"> </w:t>
      </w:r>
      <w:r w:rsidRPr="001E1736">
        <w:rPr>
          <w:rFonts w:ascii="Arial" w:hAnsi="Arial" w:cs="Arial"/>
          <w:lang w:val="es-CO"/>
        </w:rPr>
        <w:t>salarios mínimos mensuales establecidos en Colombia; así como solicitar también autorización para celebrar contratos para adquirir o enajenar bienes inmuebles, o para gravar con prenda o hipotecas bienes de la compañía, cualquiera que fuere su cuantía; 6. Convocar a la Asamblea General y la Junta Directiva de acuerdo con los estatutos; 7. Cuidar del recaudo e inversión de los fondos de la sociedad; 8. Presentar a la Asamblea General conjuntamente con la Junta Directiva los estados financieros, junto con sus notas, cortados al fin de cada ejercicio, con los dictámenes sobre ellos y los demás informes emitidos por el Revisor Fiscal; el informe de gestión sobre la evolución de los negocios y la situación financiera, económica, administrativa y jurídica de la sociedad; y el proyecto de distribución de utilidades y demás documentos anexos</w:t>
      </w:r>
      <w:r w:rsidR="00CB7B7A">
        <w:rPr>
          <w:rFonts w:ascii="Arial" w:hAnsi="Arial" w:cs="Arial"/>
          <w:lang w:val="es-CO"/>
        </w:rPr>
        <w:t xml:space="preserve"> </w:t>
      </w:r>
      <w:r w:rsidRPr="001E1736">
        <w:rPr>
          <w:rFonts w:ascii="Arial" w:hAnsi="Arial" w:cs="Arial"/>
          <w:lang w:val="es-CO"/>
        </w:rPr>
        <w:t xml:space="preserve">exigidos; 9. Preparar los presupuestos anuales, los flujos </w:t>
      </w:r>
      <w:r w:rsidRPr="001E1736">
        <w:rPr>
          <w:rFonts w:ascii="Arial" w:hAnsi="Arial" w:cs="Arial"/>
          <w:lang w:val="es-CO"/>
        </w:rPr>
        <w:lastRenderedPageBreak/>
        <w:t>de fondos, los programas de inversión y los estudios económicos de la sociedad y someterlos a la aprobación de la Junta Directiva; 10. Nombrar y remover libremente los funcionarios cuyo nombramiento y remoción no estén atribuidos a otro órgano; 11. Informar a la Junta Directiva sobre los nombramientos que produzcan y sobre las asignaciones respectivas.</w:t>
      </w:r>
      <w:r w:rsidR="00CB7B7A">
        <w:rPr>
          <w:rFonts w:ascii="Arial" w:hAnsi="Arial" w:cs="Arial"/>
          <w:lang w:val="es-CO"/>
        </w:rPr>
        <w:t xml:space="preserve"> </w:t>
      </w:r>
      <w:r w:rsidRPr="001E1736">
        <w:rPr>
          <w:rFonts w:ascii="Arial" w:hAnsi="Arial" w:cs="Arial"/>
          <w:lang w:val="es-CO"/>
        </w:rPr>
        <w:t xml:space="preserve">En ejercicio de sus funciones, el Gerente puedan dentro de los limites y con los requisitos que le señalen los estatutos y la ley adquirir y enajenar a cualquier titulo bienes muebles o inmuebles, gravarlos y limitar su dominio, tenerlos o entregarlos a titulo precario, alterar la forma de los bienes raíces por su naturaleza u por su destino; comparecer en los procesos en que tenga interés la sociedad; desistir, interponer toso genero de recursos y ejercitar todos los actos procesales que le confiera la ley; transigir los negocios sociales y someterlos a arbitramento recibir en mutuo cualquier cantidad de dinero; hacer depósitos de bancos, girar, extender, protestar,, endosar, pagar, negociar cheques, letras, pagares, bonos, cartas de porte, factura cambiarias, certificados negociables, o bonos de prenda y cualesquiera otros títulos valores; aceptar y ceder créditos; novar obligaciones; adquirir en el país o en el extranjero productos para comercializarlos; recibir bienes bajo modalidad de leasing o arrendamiento financiero; suscribir contratos de trabajo; y en fin, ejecutar los actos y celebrar todos los contratos de orden civil, comercial, administrativo, laboral o tributario que sean necesarios para la realización de los fines sociales siempre que estén comprendidos dentro del objeto social o que se relacionen directamente con la existencia y funcionamiento de la compañía. </w:t>
      </w:r>
      <w:r w:rsidRPr="001E1736">
        <w:rPr>
          <w:rFonts w:ascii="Arial" w:hAnsi="Arial" w:cs="Arial"/>
          <w:b/>
          <w:lang w:val="es-CO"/>
        </w:rPr>
        <w:t>ARTICULO CINCUENTA Y CINCO: SECRETARIA GENERAL.-</w:t>
      </w:r>
      <w:r w:rsidR="00CB7B7A">
        <w:rPr>
          <w:rFonts w:ascii="Arial" w:hAnsi="Arial" w:cs="Arial"/>
          <w:b/>
          <w:lang w:val="es-CO"/>
        </w:rPr>
        <w:t xml:space="preserve"> </w:t>
      </w:r>
      <w:r w:rsidRPr="001E1736">
        <w:rPr>
          <w:rFonts w:ascii="Arial" w:hAnsi="Arial" w:cs="Arial"/>
          <w:lang w:val="es-CO"/>
        </w:rPr>
        <w:t>La Sociedad tendrá un Secretario de libre nombramiento y remoción de la Junta Directiva, el cual será a la vez Secretario de la Asamblea y de la misma Junta.</w:t>
      </w:r>
      <w:r w:rsidR="00CB7B7A">
        <w:rPr>
          <w:rFonts w:ascii="Arial" w:hAnsi="Arial" w:cs="Arial"/>
          <w:lang w:val="es-CO"/>
        </w:rPr>
        <w:t xml:space="preserve"> </w:t>
      </w:r>
      <w:r w:rsidRPr="001E1736">
        <w:rPr>
          <w:rFonts w:ascii="Arial" w:hAnsi="Arial" w:cs="Arial"/>
          <w:b/>
          <w:lang w:val="es-CO"/>
        </w:rPr>
        <w:t xml:space="preserve">ARTICULO CINCUENTA Y SEIS: FUNCIONES.- </w:t>
      </w:r>
      <w:r w:rsidRPr="001E1736">
        <w:rPr>
          <w:rFonts w:ascii="Arial" w:hAnsi="Arial" w:cs="Arial"/>
          <w:lang w:val="es-CO"/>
        </w:rPr>
        <w:t>Son funciones del Secretario; 1. Llevar los libros de Actas de la Asamblea de Accionistas, de la Junta</w:t>
      </w:r>
      <w:r w:rsidR="00CB7B7A">
        <w:rPr>
          <w:rFonts w:ascii="Arial" w:hAnsi="Arial" w:cs="Arial"/>
          <w:lang w:val="es-CO"/>
        </w:rPr>
        <w:t xml:space="preserve"> </w:t>
      </w:r>
      <w:r w:rsidRPr="001E1736">
        <w:rPr>
          <w:rFonts w:ascii="Arial" w:hAnsi="Arial" w:cs="Arial"/>
          <w:lang w:val="es-CO"/>
        </w:rPr>
        <w:t>Directiva y firmar actas; 2. Llevar el libro de Registro de Acciones y haber las anotaciones pertinentes conforme a las Ley y a los estatutos; 3. Ejercer las demás funciones y deberes que impongan los órganos de la Sociedad y los estatutos.</w:t>
      </w:r>
      <w:r w:rsidR="00CB7B7A">
        <w:rPr>
          <w:rFonts w:ascii="Arial" w:hAnsi="Arial" w:cs="Arial"/>
          <w:lang w:val="es-CO"/>
        </w:rPr>
        <w:t xml:space="preserve"> </w:t>
      </w:r>
      <w:r w:rsidRPr="001E1736">
        <w:rPr>
          <w:rFonts w:ascii="Arial" w:hAnsi="Arial" w:cs="Arial"/>
          <w:b/>
          <w:lang w:val="es-CO"/>
        </w:rPr>
        <w:t>ARTICULO CINCUENTA Y SIETE: DERECHO DE RETIRO. -</w:t>
      </w:r>
      <w:r w:rsidR="00CB7B7A">
        <w:rPr>
          <w:rFonts w:ascii="Arial" w:hAnsi="Arial" w:cs="Arial"/>
          <w:b/>
          <w:lang w:val="es-CO"/>
        </w:rPr>
        <w:t xml:space="preserve"> </w:t>
      </w:r>
      <w:r w:rsidRPr="001E1736">
        <w:rPr>
          <w:rFonts w:ascii="Arial" w:hAnsi="Arial" w:cs="Arial"/>
          <w:lang w:val="es-CO"/>
        </w:rPr>
        <w:t xml:space="preserve">En caso de transformación, fusión o escisión de la sociedad y que por tal causa se impongan a los </w:t>
      </w:r>
      <w:r w:rsidRPr="001E1736">
        <w:rPr>
          <w:rFonts w:ascii="Arial" w:hAnsi="Arial" w:cs="Arial"/>
          <w:lang w:val="es-CO"/>
        </w:rPr>
        <w:lastRenderedPageBreak/>
        <w:t>accionistas una mayor responsabilidad o impliquen una desmejora de sus derechos patrimoniales, los accionistas ausentes o disidentes tendrán derecho a retirarse de la sociedad.</w:t>
      </w:r>
      <w:r w:rsidR="00CB7B7A">
        <w:rPr>
          <w:rFonts w:ascii="Arial" w:hAnsi="Arial" w:cs="Arial"/>
          <w:lang w:val="es-CO"/>
        </w:rPr>
        <w:t xml:space="preserve"> </w:t>
      </w:r>
      <w:r w:rsidRPr="001E1736">
        <w:rPr>
          <w:rFonts w:ascii="Arial" w:hAnsi="Arial" w:cs="Arial"/>
          <w:lang w:val="es-CO"/>
        </w:rPr>
        <w:t>Se entiende que existe desmejora de los derechos</w:t>
      </w:r>
      <w:r w:rsidR="00CB7B7A">
        <w:rPr>
          <w:rFonts w:ascii="Arial" w:hAnsi="Arial" w:cs="Arial"/>
          <w:lang w:val="es-CO"/>
        </w:rPr>
        <w:t xml:space="preserve"> </w:t>
      </w:r>
      <w:r w:rsidRPr="001E1736">
        <w:rPr>
          <w:rFonts w:ascii="Arial" w:hAnsi="Arial" w:cs="Arial"/>
          <w:lang w:val="es-CO"/>
        </w:rPr>
        <w:t>patrimoniales de los accionistas, entre otros, en los siguientes casos; 1. Cuando se disminuya el porcentaje de participación del accionista en el capital de la sociedad. 2. Cuando se disminuya el valor patrimonial de la cuota o se reduzcan su valor nominal, siempre que en este cado se produzca una diminución de capital.</w:t>
      </w:r>
      <w:r w:rsidR="00CB7B7A">
        <w:rPr>
          <w:rFonts w:ascii="Arial" w:hAnsi="Arial" w:cs="Arial"/>
          <w:lang w:val="es-CO"/>
        </w:rPr>
        <w:t xml:space="preserve"> </w:t>
      </w:r>
      <w:r w:rsidRPr="001E1736">
        <w:rPr>
          <w:rFonts w:ascii="Arial" w:hAnsi="Arial" w:cs="Arial"/>
          <w:b/>
          <w:lang w:val="es-CO"/>
        </w:rPr>
        <w:t>ARTICULO CINCUENTA Y OCHO: PUBLICIDAD.-</w:t>
      </w:r>
      <w:r w:rsidR="00CB7B7A">
        <w:rPr>
          <w:rFonts w:ascii="Arial" w:hAnsi="Arial" w:cs="Arial"/>
          <w:b/>
          <w:lang w:val="es-CO"/>
        </w:rPr>
        <w:t xml:space="preserve"> </w:t>
      </w:r>
      <w:r w:rsidRPr="001E1736">
        <w:rPr>
          <w:rFonts w:ascii="Arial" w:hAnsi="Arial" w:cs="Arial"/>
          <w:lang w:val="es-CO"/>
        </w:rPr>
        <w:t>En caso de transformación, fusión, o escisión de la sociedad, el proyecto deberá mantenerse a disposición de los accionistas en las oficinas donde funcione la administración de la sociedad, en el domicilio principal, por lo menos con quince (15) días hábiles de de antelación a la reunión, deberá incluirse dentro del orden del día el punto referente a la transformación, fusión o escisión e indicar expresamente la posibilidad que tienen los accionistas de ejercer el derecho de retiro.</w:t>
      </w:r>
      <w:r w:rsidR="00CB7B7A">
        <w:rPr>
          <w:rFonts w:ascii="Arial" w:hAnsi="Arial" w:cs="Arial"/>
          <w:lang w:val="es-CO"/>
        </w:rPr>
        <w:t xml:space="preserve"> </w:t>
      </w:r>
      <w:r w:rsidRPr="001E1736">
        <w:rPr>
          <w:rFonts w:ascii="Arial" w:hAnsi="Arial" w:cs="Arial"/>
          <w:lang w:val="es-CO"/>
        </w:rPr>
        <w:t>La omisión de lo anterior, harán ineficaces las decisiones relacionadas con los referidos temas.</w:t>
      </w:r>
      <w:r w:rsidR="00CB7B7A">
        <w:rPr>
          <w:rFonts w:ascii="Arial" w:hAnsi="Arial" w:cs="Arial"/>
          <w:lang w:val="es-CO"/>
        </w:rPr>
        <w:t xml:space="preserve"> </w:t>
      </w:r>
      <w:r w:rsidRPr="001E1736">
        <w:rPr>
          <w:rFonts w:ascii="Arial" w:hAnsi="Arial" w:cs="Arial"/>
          <w:b/>
          <w:lang w:val="es-CO"/>
        </w:rPr>
        <w:t xml:space="preserve">ARTICULO CINCUENTA Y NUEVE: EJERCICIO DE DERECHO DE RETIRO Y EFECTOS.- </w:t>
      </w:r>
      <w:r w:rsidRPr="001E1736">
        <w:rPr>
          <w:rFonts w:ascii="Arial" w:hAnsi="Arial" w:cs="Arial"/>
          <w:lang w:val="es-CO"/>
        </w:rPr>
        <w:t>Los accionistas ausentes o disidentes podrán ejercer el derecho de retiro dentro de los ocho (8) días siguientes a la fecha en que se adoptó la respectiva decisión,</w:t>
      </w:r>
      <w:r w:rsidR="00CB7B7A">
        <w:rPr>
          <w:rFonts w:ascii="Arial" w:hAnsi="Arial" w:cs="Arial"/>
          <w:lang w:val="es-CO"/>
        </w:rPr>
        <w:t xml:space="preserve"> </w:t>
      </w:r>
      <w:r w:rsidRPr="001E1736">
        <w:rPr>
          <w:rFonts w:ascii="Arial" w:hAnsi="Arial" w:cs="Arial"/>
          <w:lang w:val="es-CO"/>
        </w:rPr>
        <w:t>comunicando por escrito tal decisión al representante legal de la sociedad.</w:t>
      </w:r>
      <w:r w:rsidR="00CB7B7A">
        <w:rPr>
          <w:rFonts w:ascii="Arial" w:hAnsi="Arial" w:cs="Arial"/>
          <w:lang w:val="es-CO"/>
        </w:rPr>
        <w:t xml:space="preserve"> </w:t>
      </w:r>
      <w:r w:rsidRPr="001E1736">
        <w:rPr>
          <w:rFonts w:ascii="Arial" w:hAnsi="Arial" w:cs="Arial"/>
          <w:lang w:val="es-CO"/>
        </w:rPr>
        <w:t>El retiro produce efectos frente a la sociedad desde el momento en que se reciba la comunicación escrita del accionista y frente a terceros desde su inscripción en el registro mercantil. Para que proceda el registro bastará la comunicación del representante legal o del accionista que ejerce el derecho de retiro.</w:t>
      </w:r>
      <w:r w:rsidR="00CB7B7A">
        <w:rPr>
          <w:rFonts w:ascii="Arial" w:hAnsi="Arial" w:cs="Arial"/>
          <w:lang w:val="es-CO"/>
        </w:rPr>
        <w:t xml:space="preserve"> </w:t>
      </w:r>
      <w:r w:rsidRPr="001E1736">
        <w:rPr>
          <w:rFonts w:ascii="Arial" w:hAnsi="Arial" w:cs="Arial"/>
          <w:lang w:val="es-CO"/>
        </w:rPr>
        <w:t>En caso de discrepancia sobre la existencia de la causal de retiro, el trámite correspondiente se adelantará ante la entidad encargada de</w:t>
      </w:r>
      <w:r w:rsidR="00CB7B7A">
        <w:rPr>
          <w:rFonts w:ascii="Arial" w:hAnsi="Arial" w:cs="Arial"/>
          <w:lang w:val="es-CO"/>
        </w:rPr>
        <w:t xml:space="preserve"> </w:t>
      </w:r>
      <w:r w:rsidRPr="001E1736">
        <w:rPr>
          <w:rFonts w:ascii="Arial" w:hAnsi="Arial" w:cs="Arial"/>
          <w:lang w:val="es-CO"/>
        </w:rPr>
        <w:t>ejercer la inspección, vigilancia y control.</w:t>
      </w:r>
      <w:r w:rsidR="00CB7B7A">
        <w:rPr>
          <w:rFonts w:ascii="Arial" w:hAnsi="Arial" w:cs="Arial"/>
          <w:lang w:val="es-CO"/>
        </w:rPr>
        <w:t xml:space="preserve"> </w:t>
      </w:r>
      <w:r w:rsidRPr="001E1736">
        <w:rPr>
          <w:rFonts w:ascii="Arial" w:hAnsi="Arial" w:cs="Arial"/>
          <w:lang w:val="es-CO"/>
        </w:rPr>
        <w:t>Si la Asamblea de accionistas, dentro de los sesenta (60) días siguientes a la adopción de la decisión la revoca, caduca el derecho de retiro y los accionistas que lo ejercieron readquieran sus derechos, retrotrayéndose los de la naturaleza patrimonial al momento en que notifico el retiro al presentante legal.</w:t>
      </w:r>
      <w:r w:rsidR="00CB7B7A">
        <w:rPr>
          <w:rFonts w:ascii="Arial" w:hAnsi="Arial" w:cs="Arial"/>
          <w:lang w:val="es-CO"/>
        </w:rPr>
        <w:t xml:space="preserve"> </w:t>
      </w:r>
      <w:r w:rsidRPr="001E1736">
        <w:rPr>
          <w:rFonts w:ascii="Arial" w:hAnsi="Arial" w:cs="Arial"/>
          <w:b/>
          <w:lang w:val="es-CO"/>
        </w:rPr>
        <w:t>ARTICULO SESENTA: OPCIÓN DE COMPRA.-</w:t>
      </w:r>
      <w:r w:rsidR="00CB7B7A">
        <w:rPr>
          <w:rFonts w:ascii="Arial" w:hAnsi="Arial" w:cs="Arial"/>
          <w:b/>
          <w:lang w:val="es-CO"/>
        </w:rPr>
        <w:t xml:space="preserve"> </w:t>
      </w:r>
      <w:r w:rsidRPr="001E1736">
        <w:rPr>
          <w:rFonts w:ascii="Arial" w:hAnsi="Arial" w:cs="Arial"/>
          <w:lang w:val="es-CO"/>
        </w:rPr>
        <w:t>Dentro de los cinco días siguientes a la notificación de retiro, la sociedad ofrecerá las acciones</w:t>
      </w:r>
      <w:r w:rsidR="00CB7B7A">
        <w:rPr>
          <w:rFonts w:ascii="Arial" w:hAnsi="Arial" w:cs="Arial"/>
          <w:lang w:val="es-CO"/>
        </w:rPr>
        <w:t xml:space="preserve"> </w:t>
      </w:r>
      <w:r w:rsidRPr="001E1736">
        <w:rPr>
          <w:rFonts w:ascii="Arial" w:hAnsi="Arial" w:cs="Arial"/>
          <w:lang w:val="es-CO"/>
        </w:rPr>
        <w:t>a</w:t>
      </w:r>
      <w:r w:rsidR="00CB7B7A">
        <w:rPr>
          <w:rFonts w:ascii="Arial" w:hAnsi="Arial" w:cs="Arial"/>
          <w:lang w:val="es-CO"/>
        </w:rPr>
        <w:t xml:space="preserve"> </w:t>
      </w:r>
      <w:r w:rsidRPr="001E1736">
        <w:rPr>
          <w:rFonts w:ascii="Arial" w:hAnsi="Arial" w:cs="Arial"/>
          <w:lang w:val="es-CO"/>
        </w:rPr>
        <w:t xml:space="preserve">los demás accionistas para que estos las adquieran dentro de </w:t>
      </w:r>
      <w:r w:rsidRPr="001E1736">
        <w:rPr>
          <w:rFonts w:ascii="Arial" w:hAnsi="Arial" w:cs="Arial"/>
          <w:lang w:val="es-CO"/>
        </w:rPr>
        <w:lastRenderedPageBreak/>
        <w:t>los quince (15) días siguientes a prorrata de sus participación en el capital social.</w:t>
      </w:r>
      <w:r w:rsidR="00CB7B7A">
        <w:rPr>
          <w:rFonts w:ascii="Arial" w:hAnsi="Arial" w:cs="Arial"/>
          <w:lang w:val="es-CO"/>
        </w:rPr>
        <w:t xml:space="preserve"> </w:t>
      </w:r>
      <w:r w:rsidRPr="001E1736">
        <w:rPr>
          <w:rFonts w:ascii="Arial" w:hAnsi="Arial" w:cs="Arial"/>
          <w:lang w:val="es-CO"/>
        </w:rPr>
        <w:t>Cuando los accionistas no adquieran la totalidad de las acciones, la sociedad, dentro e los cinco (5) días siguientes, la readquirirá siempre que existan utilidades liquidas o reservas constituidas para el efecto.</w:t>
      </w:r>
      <w:r w:rsidR="00CB7B7A">
        <w:rPr>
          <w:rFonts w:ascii="Arial" w:hAnsi="Arial" w:cs="Arial"/>
          <w:lang w:val="es-CO"/>
        </w:rPr>
        <w:t xml:space="preserve"> </w:t>
      </w:r>
      <w:r w:rsidRPr="001E1736">
        <w:rPr>
          <w:rFonts w:ascii="Arial" w:hAnsi="Arial" w:cs="Arial"/>
          <w:b/>
          <w:lang w:val="es-CO"/>
        </w:rPr>
        <w:t xml:space="preserve">ARTÍCULO SESENTA Y UNO: REEMBOLSO.- </w:t>
      </w:r>
      <w:r w:rsidRPr="001E1736">
        <w:rPr>
          <w:rFonts w:ascii="Arial" w:hAnsi="Arial" w:cs="Arial"/>
          <w:lang w:val="es-CO"/>
        </w:rPr>
        <w:t>En caso de que los accionistas no adquieran la totalidad de las acciones, el retiro dará derecho a quien lo ejerza a exigir el reembolso de las acciones.</w:t>
      </w:r>
      <w:r w:rsidR="00CB7B7A">
        <w:rPr>
          <w:rFonts w:ascii="Arial" w:hAnsi="Arial" w:cs="Arial"/>
          <w:lang w:val="es-CO"/>
        </w:rPr>
        <w:t xml:space="preserve"> </w:t>
      </w:r>
      <w:r w:rsidRPr="001E1736">
        <w:rPr>
          <w:rFonts w:ascii="Arial" w:hAnsi="Arial" w:cs="Arial"/>
          <w:lang w:val="es-CO"/>
        </w:rPr>
        <w:t>El valor correspondiente se calculara de común acuerdo entre las partes.</w:t>
      </w:r>
      <w:r w:rsidR="00CB7B7A">
        <w:rPr>
          <w:rFonts w:ascii="Arial" w:hAnsi="Arial" w:cs="Arial"/>
          <w:lang w:val="es-CO"/>
        </w:rPr>
        <w:t xml:space="preserve"> </w:t>
      </w:r>
      <w:r w:rsidRPr="001E1736">
        <w:rPr>
          <w:rFonts w:ascii="Arial" w:hAnsi="Arial" w:cs="Arial"/>
          <w:lang w:val="es-CO"/>
        </w:rPr>
        <w:t>A falta de acuerdo, el avalúo se hará por peritos designados por la Camara de Comercio del domicilio social. Dicho avalúo será obligatorio.</w:t>
      </w:r>
      <w:r w:rsidR="00CB7B7A">
        <w:rPr>
          <w:rFonts w:ascii="Arial" w:hAnsi="Arial" w:cs="Arial"/>
          <w:lang w:val="es-CO"/>
        </w:rPr>
        <w:t xml:space="preserve"> </w:t>
      </w:r>
      <w:r w:rsidRPr="001E1736">
        <w:rPr>
          <w:rFonts w:ascii="Arial" w:hAnsi="Arial" w:cs="Arial"/>
          <w:lang w:val="es-CO"/>
        </w:rPr>
        <w:t>El reembolso deberá realizarse dentro de los dos meses siguientes al acuerdo o al dictamen parcial.</w:t>
      </w:r>
      <w:r w:rsidR="00CB7B7A">
        <w:rPr>
          <w:rFonts w:ascii="Arial" w:hAnsi="Arial" w:cs="Arial"/>
          <w:lang w:val="es-CO"/>
        </w:rPr>
        <w:t xml:space="preserve"> </w:t>
      </w:r>
      <w:r w:rsidRPr="001E1736">
        <w:rPr>
          <w:rFonts w:ascii="Arial" w:hAnsi="Arial" w:cs="Arial"/>
          <w:lang w:val="es-CO"/>
        </w:rPr>
        <w:t>Sin embargo, si la sociedad demuestra que el rembolso dentro de dicho termino afectará su estabilidad económica, podrá solicitar a la entidad estatal que ejerza la inspección, vigilancia o control, que establezca plazos adicionales no superiores a un (1) año.</w:t>
      </w:r>
      <w:r w:rsidR="00CB7B7A">
        <w:rPr>
          <w:rFonts w:ascii="Arial" w:hAnsi="Arial" w:cs="Arial"/>
          <w:lang w:val="es-CO"/>
        </w:rPr>
        <w:t xml:space="preserve"> </w:t>
      </w:r>
      <w:r w:rsidRPr="001E1736">
        <w:rPr>
          <w:rFonts w:ascii="Arial" w:hAnsi="Arial" w:cs="Arial"/>
          <w:lang w:val="es-CO"/>
        </w:rPr>
        <w:t>Durante el plazo adicional se causaran intereses a la tasa corriente bancaria.</w:t>
      </w:r>
      <w:r w:rsidR="00CB7B7A">
        <w:rPr>
          <w:rFonts w:ascii="Arial" w:hAnsi="Arial" w:cs="Arial"/>
          <w:lang w:val="es-CO"/>
        </w:rPr>
        <w:t xml:space="preserve"> </w:t>
      </w:r>
      <w:r w:rsidRPr="001E1736">
        <w:rPr>
          <w:rFonts w:ascii="Arial" w:hAnsi="Arial" w:cs="Arial"/>
          <w:lang w:val="es-CO"/>
        </w:rPr>
        <w:t>La entidad estatal que ejerza la inspección, vigilancia o el control podrá de oficio o a petición de interesado, determinar la improcedencia del retiro cuando establezca que el reembolso afecta sustancialmente la prenda común de los acreedores.</w:t>
      </w:r>
      <w:r w:rsidR="00CB7B7A">
        <w:rPr>
          <w:rFonts w:ascii="Arial" w:hAnsi="Arial" w:cs="Arial"/>
          <w:lang w:val="es-CO"/>
        </w:rPr>
        <w:t xml:space="preserve"> </w:t>
      </w:r>
      <w:r w:rsidRPr="001E1736">
        <w:rPr>
          <w:rFonts w:ascii="Arial" w:hAnsi="Arial" w:cs="Arial"/>
          <w:lang w:val="es-CO"/>
        </w:rPr>
        <w:t>Quienes ejerzan el derecho de retiro en los términos previstos en la ley o en estos estatutos responderán en forma subsidiaria y hasta el monto de lo reembolsado por las obligaciones sociales contraídas hasta la inscripción del retiro en el registro mercantil.</w:t>
      </w:r>
      <w:r w:rsidR="00CB7B7A">
        <w:rPr>
          <w:rFonts w:ascii="Arial" w:hAnsi="Arial" w:cs="Arial"/>
          <w:lang w:val="es-CO"/>
        </w:rPr>
        <w:t xml:space="preserve"> </w:t>
      </w:r>
      <w:r w:rsidRPr="001E1736">
        <w:rPr>
          <w:rFonts w:ascii="Arial" w:hAnsi="Arial" w:cs="Arial"/>
          <w:lang w:val="es-CO"/>
        </w:rPr>
        <w:t xml:space="preserve">Dicha responsabilidad cesará transcurrido un (1) año desde la inscripción del retiro en el registro mercantil. </w:t>
      </w:r>
      <w:r w:rsidRPr="001E1736">
        <w:rPr>
          <w:rFonts w:ascii="Arial" w:hAnsi="Arial" w:cs="Arial"/>
          <w:b/>
          <w:lang w:val="es-CO"/>
        </w:rPr>
        <w:t>ARTÍCULO SESENTA Y DOS: INEFICACIA</w:t>
      </w:r>
      <w:r w:rsidRPr="001E1736">
        <w:rPr>
          <w:rFonts w:ascii="Arial" w:hAnsi="Arial" w:cs="Arial"/>
          <w:lang w:val="es-CO"/>
        </w:rPr>
        <w:t>.- Será ineficaz toda estipulación que despoje a los accionistas del derecho de retiro o que modifique su ejercicio o lo haga nugatorio.</w:t>
      </w:r>
      <w:r w:rsidR="00CB7B7A">
        <w:rPr>
          <w:rFonts w:ascii="Arial" w:hAnsi="Arial" w:cs="Arial"/>
          <w:lang w:val="es-CO"/>
        </w:rPr>
        <w:t xml:space="preserve"> </w:t>
      </w:r>
      <w:r w:rsidRPr="001E1736">
        <w:rPr>
          <w:rFonts w:ascii="Arial" w:hAnsi="Arial" w:cs="Arial"/>
          <w:lang w:val="es-CO"/>
        </w:rPr>
        <w:t xml:space="preserve">Sin embargo, será </w:t>
      </w:r>
      <w:r w:rsidR="00CB7B7A" w:rsidRPr="001E1736">
        <w:rPr>
          <w:rFonts w:ascii="Arial" w:hAnsi="Arial" w:cs="Arial"/>
          <w:lang w:val="es-CO"/>
        </w:rPr>
        <w:t>válida</w:t>
      </w:r>
      <w:r w:rsidRPr="001E1736">
        <w:rPr>
          <w:rFonts w:ascii="Arial" w:hAnsi="Arial" w:cs="Arial"/>
          <w:lang w:val="es-CO"/>
        </w:rPr>
        <w:t xml:space="preserve"> la renuncia del derecho de retiro después del nacimiento del mismo.</w:t>
      </w:r>
      <w:r w:rsidR="00CB7B7A">
        <w:rPr>
          <w:rFonts w:ascii="Arial" w:hAnsi="Arial" w:cs="Arial"/>
          <w:lang w:val="es-CO"/>
        </w:rPr>
        <w:t xml:space="preserve"> </w:t>
      </w:r>
      <w:r w:rsidRPr="001E1736">
        <w:rPr>
          <w:rFonts w:ascii="Arial" w:hAnsi="Arial" w:cs="Arial"/>
          <w:lang w:val="es-CO"/>
        </w:rPr>
        <w:t>La renuncia aperara independientemente para cada causal de retiro.</w:t>
      </w:r>
      <w:r w:rsidR="00CB7B7A">
        <w:rPr>
          <w:rFonts w:ascii="Arial" w:hAnsi="Arial" w:cs="Arial"/>
          <w:lang w:val="es-CO"/>
        </w:rPr>
        <w:t xml:space="preserve"> </w:t>
      </w:r>
      <w:r w:rsidRPr="001E1736">
        <w:rPr>
          <w:rFonts w:ascii="Arial" w:hAnsi="Arial" w:cs="Arial"/>
          <w:b/>
          <w:lang w:val="es-CO"/>
        </w:rPr>
        <w:t xml:space="preserve">ARTÍCULO SESENTA Y TRES: RENDICIÓN DE CUENTAS.- </w:t>
      </w:r>
      <w:r w:rsidRPr="001E1736">
        <w:rPr>
          <w:rFonts w:ascii="Arial" w:hAnsi="Arial" w:cs="Arial"/>
          <w:lang w:val="es-CO"/>
        </w:rPr>
        <w:t>Los administradores deberán rendir cuentas comprobadas de su gestión al dina de cada ejercicio dentro del mes siguiente a la fecha de la cual se retiren de su cargo y cuando se las exija el órgano que sea competente para ello. Para tal efecto presentaran los estados financieros que fueren pertinentes, junto con un informe de gestión.</w:t>
      </w:r>
      <w:r w:rsidR="00CB7B7A">
        <w:rPr>
          <w:rFonts w:ascii="Arial" w:hAnsi="Arial" w:cs="Arial"/>
          <w:lang w:val="es-CO"/>
        </w:rPr>
        <w:t xml:space="preserve"> </w:t>
      </w:r>
      <w:r w:rsidRPr="001E1736">
        <w:rPr>
          <w:rFonts w:ascii="Arial" w:hAnsi="Arial" w:cs="Arial"/>
          <w:b/>
          <w:lang w:val="es-CO"/>
        </w:rPr>
        <w:t>ARTÍCULO SESENTA Y CUATRO: RESPONSABILIDAD.-</w:t>
      </w:r>
      <w:r w:rsidR="00CB7B7A">
        <w:rPr>
          <w:rFonts w:ascii="Arial" w:hAnsi="Arial" w:cs="Arial"/>
          <w:b/>
          <w:lang w:val="es-CO"/>
        </w:rPr>
        <w:t xml:space="preserve"> </w:t>
      </w:r>
      <w:r w:rsidRPr="001E1736">
        <w:rPr>
          <w:rFonts w:ascii="Arial" w:hAnsi="Arial" w:cs="Arial"/>
          <w:lang w:val="es-CO"/>
        </w:rPr>
        <w:t xml:space="preserve">Los </w:t>
      </w:r>
      <w:r w:rsidRPr="001E1736">
        <w:rPr>
          <w:rFonts w:ascii="Arial" w:hAnsi="Arial" w:cs="Arial"/>
          <w:lang w:val="es-CO"/>
        </w:rPr>
        <w:lastRenderedPageBreak/>
        <w:t>administradores responderán solidaria e ilimitadamente de los perjuicios que por dolo o culpa ocasionen a la sociedad, a los accionistas o a tercero.</w:t>
      </w:r>
      <w:r w:rsidR="00CB7B7A">
        <w:rPr>
          <w:rFonts w:ascii="Arial" w:hAnsi="Arial" w:cs="Arial"/>
          <w:lang w:val="es-CO"/>
        </w:rPr>
        <w:t xml:space="preserve"> </w:t>
      </w:r>
      <w:r w:rsidRPr="001E1736">
        <w:rPr>
          <w:rFonts w:ascii="Arial" w:hAnsi="Arial" w:cs="Arial"/>
          <w:lang w:val="es-CO"/>
        </w:rPr>
        <w:t>No estarán sujetos a dicha responsabilidad, quienes no hayan tenido conocimiento de la acción u omisión o hayan votado en contra, siempre y cuando no la ejecuten.</w:t>
      </w:r>
      <w:r w:rsidR="00CB7B7A">
        <w:rPr>
          <w:rFonts w:ascii="Arial" w:hAnsi="Arial" w:cs="Arial"/>
          <w:lang w:val="es-CO"/>
        </w:rPr>
        <w:t xml:space="preserve"> </w:t>
      </w:r>
      <w:r w:rsidRPr="001E1736">
        <w:rPr>
          <w:rFonts w:ascii="Arial" w:hAnsi="Arial" w:cs="Arial"/>
          <w:lang w:val="es-CO"/>
        </w:rPr>
        <w:t>En los casos de incumplimiento o extralimitación de funciones, violación de la ley o de los estatutos, se presumirá la culpa del administrador. De igual manera se presumirá la culpa cuando los administradores hayan propuesto o ejecutado la decisión sobre distribución de utilidades en contravención a lo prescrito en el Artículo 151 de código de Comercio y demás normas sobre la materia.</w:t>
      </w:r>
      <w:r w:rsidR="00CB7B7A">
        <w:rPr>
          <w:rFonts w:ascii="Arial" w:hAnsi="Arial" w:cs="Arial"/>
          <w:lang w:val="es-CO"/>
        </w:rPr>
        <w:t xml:space="preserve"> </w:t>
      </w:r>
      <w:r w:rsidRPr="001E1736">
        <w:rPr>
          <w:rFonts w:ascii="Arial" w:hAnsi="Arial" w:cs="Arial"/>
          <w:lang w:val="es-CO"/>
        </w:rPr>
        <w:t>En estos casos el administrador responderá por las sumas dejadas de repartir o distribuidas en exceso y por los perjuicios a que hayan lugar.</w:t>
      </w:r>
      <w:r w:rsidR="00CB7B7A">
        <w:rPr>
          <w:rFonts w:ascii="Arial" w:hAnsi="Arial" w:cs="Arial"/>
          <w:lang w:val="es-CO"/>
        </w:rPr>
        <w:t xml:space="preserve"> </w:t>
      </w:r>
      <w:r w:rsidRPr="001E1736">
        <w:rPr>
          <w:rFonts w:ascii="Arial" w:hAnsi="Arial" w:cs="Arial"/>
          <w:lang w:val="es-CO"/>
        </w:rPr>
        <w:t>Si el administrador es persona jurídica, la responsabilidad respectiva será de ella y de quien actúe como su representante legal.</w:t>
      </w:r>
      <w:r w:rsidR="00CB7B7A">
        <w:rPr>
          <w:rFonts w:ascii="Arial" w:hAnsi="Arial" w:cs="Arial"/>
          <w:lang w:val="es-CO"/>
        </w:rPr>
        <w:t xml:space="preserve"> </w:t>
      </w:r>
      <w:r w:rsidRPr="001E1736">
        <w:rPr>
          <w:rFonts w:ascii="Arial" w:hAnsi="Arial" w:cs="Arial"/>
          <w:lang w:val="es-CO"/>
        </w:rPr>
        <w:t>Se tendrá por no escritas las clausulas del contrato social que tiendan a absolver a los administradores de las responsabilidades antedichas o a limitarlas al importe de las cauciones que haya prestado para ejercer sus cargos.</w:t>
      </w:r>
      <w:r w:rsidR="00CB7B7A">
        <w:rPr>
          <w:rFonts w:ascii="Arial" w:hAnsi="Arial" w:cs="Arial"/>
          <w:lang w:val="es-CO"/>
        </w:rPr>
        <w:t xml:space="preserve"> </w:t>
      </w:r>
      <w:r w:rsidRPr="001E1736">
        <w:rPr>
          <w:rFonts w:ascii="Arial" w:hAnsi="Arial" w:cs="Arial"/>
          <w:b/>
          <w:lang w:val="es-CO"/>
        </w:rPr>
        <w:t xml:space="preserve">ARTICULO SESENTA Y CINCO: ACCIÓN SOCIAL DE RESPONSABILIDAD.- </w:t>
      </w:r>
      <w:r w:rsidRPr="001E1736">
        <w:rPr>
          <w:rFonts w:ascii="Arial" w:hAnsi="Arial" w:cs="Arial"/>
          <w:lang w:val="es-CO"/>
        </w:rPr>
        <w:t>la acción social de responsabilidad contra los administradores corresponde a la compañía, previa decisión de la Asamblea de Accionistas que podrá ser adoptada aunque no conste en el orden del día.</w:t>
      </w:r>
      <w:r w:rsidR="00CB7B7A">
        <w:rPr>
          <w:rFonts w:ascii="Arial" w:hAnsi="Arial" w:cs="Arial"/>
          <w:lang w:val="es-CO"/>
        </w:rPr>
        <w:t xml:space="preserve"> </w:t>
      </w:r>
      <w:r w:rsidRPr="001E1736">
        <w:rPr>
          <w:rFonts w:ascii="Arial" w:hAnsi="Arial" w:cs="Arial"/>
          <w:lang w:val="es-CO"/>
        </w:rPr>
        <w:t>En este caso, la convocatoria podrá realizarse por un número de accionistas que representen por lo menos el veinte por ciento (20%) de las acciones en que se encuentre dividido el capital social. La decisión se tomara con el voto favorable de la mayoría absoluta de las acciones representadas en la reunión e implicará la remoción del administrador.</w:t>
      </w:r>
      <w:r w:rsidR="00CB7B7A">
        <w:rPr>
          <w:rFonts w:ascii="Arial" w:hAnsi="Arial" w:cs="Arial"/>
          <w:lang w:val="es-CO"/>
        </w:rPr>
        <w:t xml:space="preserve"> </w:t>
      </w:r>
      <w:r w:rsidRPr="001E1736">
        <w:rPr>
          <w:rFonts w:ascii="Arial" w:hAnsi="Arial" w:cs="Arial"/>
          <w:lang w:val="es-CO"/>
        </w:rPr>
        <w:t xml:space="preserve">Sin embargo, cuando adoptada la decisión de por la Asamblea, no se inicie la acción social de responsabilidad dentro de los tres (3) meses siguientes, ésta podrá ejercida por cualquier administrador, el revisor fiscal o por cualquiera de los accionistas en interés de la sociedad. Es este caso los acreedores que representen por lo menos el cincuenta </w:t>
      </w:r>
      <w:r w:rsidR="00CB7B7A" w:rsidRPr="001E1736">
        <w:rPr>
          <w:rFonts w:ascii="Arial" w:hAnsi="Arial" w:cs="Arial"/>
          <w:lang w:val="es-CO"/>
        </w:rPr>
        <w:t>por ciento</w:t>
      </w:r>
      <w:r w:rsidRPr="001E1736">
        <w:rPr>
          <w:rFonts w:ascii="Arial" w:hAnsi="Arial" w:cs="Arial"/>
          <w:lang w:val="es-CO"/>
        </w:rPr>
        <w:t xml:space="preserve"> (50%) de pasivo externo de la sociedad, podrán ejercer la acción social siempre y cuando el patrimonio de la sociedad no sea deficiente para satisfacer sus créditos.</w:t>
      </w:r>
      <w:r w:rsidR="00CB7B7A">
        <w:rPr>
          <w:rFonts w:ascii="Arial" w:hAnsi="Arial" w:cs="Arial"/>
          <w:lang w:val="es-CO"/>
        </w:rPr>
        <w:t xml:space="preserve"> </w:t>
      </w:r>
      <w:r w:rsidRPr="001E1736">
        <w:rPr>
          <w:rFonts w:ascii="Arial" w:hAnsi="Arial" w:cs="Arial"/>
          <w:lang w:val="es-CO"/>
        </w:rPr>
        <w:t>Lo dispuesto se entenderá sin perjuicio de los derechos individuales que correspondan a los accionistas y a terceros.</w:t>
      </w:r>
      <w:r w:rsidR="00CB7B7A">
        <w:rPr>
          <w:rFonts w:ascii="Arial" w:hAnsi="Arial" w:cs="Arial"/>
          <w:lang w:val="es-CO"/>
        </w:rPr>
        <w:t xml:space="preserve"> </w:t>
      </w:r>
      <w:r w:rsidRPr="001E1736">
        <w:rPr>
          <w:rFonts w:ascii="Arial" w:hAnsi="Arial" w:cs="Arial"/>
          <w:b/>
          <w:lang w:val="es-CO"/>
        </w:rPr>
        <w:t xml:space="preserve"> ARTICULO SESENTA Y SEIS: ELECCIÓN Y PERIODO DEL REVISOR FISCAL.-</w:t>
      </w:r>
      <w:r w:rsidR="00CB7B7A">
        <w:rPr>
          <w:rFonts w:ascii="Arial" w:hAnsi="Arial" w:cs="Arial"/>
          <w:b/>
          <w:lang w:val="es-CO"/>
        </w:rPr>
        <w:t xml:space="preserve"> </w:t>
      </w:r>
      <w:r w:rsidRPr="001E1736">
        <w:rPr>
          <w:rFonts w:ascii="Arial" w:hAnsi="Arial" w:cs="Arial"/>
          <w:lang w:val="es-CO"/>
        </w:rPr>
        <w:t xml:space="preserve">El </w:t>
      </w:r>
      <w:r w:rsidRPr="001E1736">
        <w:rPr>
          <w:rFonts w:ascii="Arial" w:hAnsi="Arial" w:cs="Arial"/>
          <w:lang w:val="es-CO"/>
        </w:rPr>
        <w:lastRenderedPageBreak/>
        <w:t>Revisor Fiscal y su Suplente elegidos por la Asamblea General de Accionistas para un periodo dos (2) años, pudiendo ser reelegido indefinidamente o removidos libremente.</w:t>
      </w:r>
      <w:r w:rsidR="00CB7B7A">
        <w:rPr>
          <w:rFonts w:ascii="Arial" w:hAnsi="Arial" w:cs="Arial"/>
          <w:lang w:val="es-CO"/>
        </w:rPr>
        <w:t xml:space="preserve"> </w:t>
      </w:r>
      <w:r w:rsidRPr="001E1736">
        <w:rPr>
          <w:rFonts w:ascii="Arial" w:hAnsi="Arial" w:cs="Arial"/>
          <w:lang w:val="es-CO"/>
        </w:rPr>
        <w:t>El Suplente del Revisor Fiscal lo reemplazara en sus faltas absolutas o temporales.</w:t>
      </w:r>
      <w:r w:rsidR="00CB7B7A">
        <w:rPr>
          <w:rFonts w:ascii="Arial" w:hAnsi="Arial" w:cs="Arial"/>
          <w:lang w:val="es-CO"/>
        </w:rPr>
        <w:t xml:space="preserve"> </w:t>
      </w:r>
      <w:r w:rsidRPr="001E1736">
        <w:rPr>
          <w:rFonts w:ascii="Arial" w:hAnsi="Arial" w:cs="Arial"/>
          <w:lang w:val="es-CO"/>
        </w:rPr>
        <w:t>Tanto el Revisor Fiscal como su Suplente deberán tener las calidades exigidas por la Ley.</w:t>
      </w:r>
      <w:r w:rsidR="00CB7B7A">
        <w:rPr>
          <w:rFonts w:ascii="Arial" w:hAnsi="Arial" w:cs="Arial"/>
          <w:lang w:val="es-CO"/>
        </w:rPr>
        <w:t xml:space="preserve"> </w:t>
      </w:r>
      <w:r w:rsidRPr="001E1736">
        <w:rPr>
          <w:rFonts w:ascii="Arial" w:hAnsi="Arial" w:cs="Arial"/>
          <w:b/>
          <w:lang w:val="es-CO"/>
        </w:rPr>
        <w:t>ARTICULO SESENTA Y SIETE: FUNCIONES DEL REVISOR FISCAL.-</w:t>
      </w:r>
      <w:r w:rsidR="00CB7B7A">
        <w:rPr>
          <w:rFonts w:ascii="Arial" w:hAnsi="Arial" w:cs="Arial"/>
          <w:b/>
          <w:lang w:val="es-CO"/>
        </w:rPr>
        <w:t xml:space="preserve"> </w:t>
      </w:r>
      <w:r w:rsidRPr="001E1736">
        <w:rPr>
          <w:rFonts w:ascii="Arial" w:hAnsi="Arial" w:cs="Arial"/>
          <w:lang w:val="es-CO"/>
        </w:rPr>
        <w:t>El Revisor Fiscal tiene las siguientes funciones: 1. Cerciorarse de que las operaciones que se celebren o cumplan por parte de la sociedad se ejecuten conforme a las prescripciones de los estatutos, a las decisiones de la Asamblea General y dela Junta Directiva; 2. Dar oportuna cuenta por escrito de la Asamblea, a la Junta Directiva o al Gerente de las irregularidades que ocurran en el funcionamiento de la sociedad y en el desarrollo de sus negocios; 3. Colaborar con las entidades gubernamentales que ejerzan la inspección y vigilancia de las compañías y rendirles los informes a que haya lugar o les sean solicitados; 4.</w:t>
      </w:r>
      <w:r w:rsidR="00CB7B7A">
        <w:rPr>
          <w:rFonts w:ascii="Arial" w:hAnsi="Arial" w:cs="Arial"/>
          <w:lang w:val="es-CO"/>
        </w:rPr>
        <w:t xml:space="preserve"> </w:t>
      </w:r>
      <w:r w:rsidRPr="001E1736">
        <w:rPr>
          <w:rFonts w:ascii="Arial" w:hAnsi="Arial" w:cs="Arial"/>
          <w:lang w:val="es-CO"/>
        </w:rPr>
        <w:t>Velar porque se lleve regularmente la contabilidad de la sociedad y las actas de las reuniones de la Asamblea y de la Junta Directiva y por que se conserve debidamente la correspondencia d la sociedad y los comprobantes de las cuentas, impartiendo las instrucciones necesarias para tales fines;</w:t>
      </w:r>
      <w:r w:rsidR="00CB7B7A">
        <w:rPr>
          <w:rFonts w:ascii="Arial" w:hAnsi="Arial" w:cs="Arial"/>
          <w:lang w:val="es-CO"/>
        </w:rPr>
        <w:t xml:space="preserve"> </w:t>
      </w:r>
      <w:r w:rsidRPr="001E1736">
        <w:rPr>
          <w:rFonts w:ascii="Arial" w:hAnsi="Arial" w:cs="Arial"/>
          <w:lang w:val="es-CO"/>
        </w:rPr>
        <w:t xml:space="preserve"> 5. Inspeccionar asiduamente los bienes de la sociedad y procurar que se tomen oportunamente las medidas de conservación y seguridad de los mismos y de los que ella tenga en custodia a cualquier titulo; 6. Impartir las instrucciones, practicar las inspecciones y solicitar los informes que sean necesarios para establecer un control permanente sobre los valores sociales; 7. Autorizar con su firma cualquier balance que se haga con su dictamen o informe correspondiente;</w:t>
      </w:r>
      <w:r w:rsidR="00CB7B7A">
        <w:rPr>
          <w:rFonts w:ascii="Arial" w:hAnsi="Arial" w:cs="Arial"/>
          <w:lang w:val="es-CO"/>
        </w:rPr>
        <w:t xml:space="preserve"> </w:t>
      </w:r>
      <w:r w:rsidRPr="001E1736">
        <w:rPr>
          <w:rFonts w:ascii="Arial" w:hAnsi="Arial" w:cs="Arial"/>
          <w:lang w:val="es-CO"/>
        </w:rPr>
        <w:t xml:space="preserve">8. Convocar a la Asamblea General a reuniones extraordinarias cuando lo juzgue necesario, se lo propongan las normas legales o se lo soliciten un numero plural de accionistas que representen al menos la cuarta parte de las acciones suscritas, 9. Cumplir las demás atribuciones que le señalen las leyes, los estatutos y las que siendo compatibles con las anteriores le encomiende la Asamblea; 10. Verificar que todas las pólizas del seguro de garantía de bienes e intereses de la sociedad sean oportunamente expedidas y renovadas; 11. Suministrar a la Asamblea de Accionistas, a la Junta Directiva y al Gerente los informes que le soliciten en asuntos relacionados con sus funciones; 12. Rendir a la Asamblea General el informe sobre el </w:t>
      </w:r>
      <w:r w:rsidRPr="001E1736">
        <w:rPr>
          <w:rFonts w:ascii="Arial" w:hAnsi="Arial" w:cs="Arial"/>
          <w:lang w:val="es-CO"/>
        </w:rPr>
        <w:lastRenderedPageBreak/>
        <w:t xml:space="preserve">cumplimiento de sus funciones y el resultado de su gestión conforme a la Ley. </w:t>
      </w:r>
      <w:r w:rsidRPr="001E1736">
        <w:rPr>
          <w:rFonts w:ascii="Arial" w:hAnsi="Arial" w:cs="Arial"/>
          <w:b/>
          <w:lang w:val="es-CO"/>
        </w:rPr>
        <w:t>ARTICULO SESENTA Y OCHO: INCOMPATIBILIDADES.-</w:t>
      </w:r>
      <w:r w:rsidR="00CB7B7A">
        <w:rPr>
          <w:rFonts w:ascii="Arial" w:hAnsi="Arial" w:cs="Arial"/>
          <w:b/>
          <w:lang w:val="es-CO"/>
        </w:rPr>
        <w:t xml:space="preserve"> </w:t>
      </w:r>
      <w:r w:rsidRPr="001E1736">
        <w:rPr>
          <w:rFonts w:ascii="Arial" w:hAnsi="Arial" w:cs="Arial"/>
          <w:lang w:val="es-CO"/>
        </w:rPr>
        <w:t>No podrán ser Revisores Fiscales: 1. Quienes sean accionistas de la sociedad; 2. Quienes estén ligados por matrimonio o parentesco dentro e cuarto grado de consanguinidad, primero civil o segundo de afinidad, o sean consocios de los administradores y funcionarios directivos, el cajero, auditor o contador de la sociedad; 3. Quienes desempeñen en la sociedad cualquier otro cargo.</w:t>
      </w:r>
      <w:r w:rsidR="00CB7B7A">
        <w:rPr>
          <w:rFonts w:ascii="Arial" w:hAnsi="Arial" w:cs="Arial"/>
          <w:lang w:val="es-CO"/>
        </w:rPr>
        <w:t xml:space="preserve"> </w:t>
      </w:r>
      <w:r w:rsidRPr="001E1736">
        <w:rPr>
          <w:rFonts w:ascii="Arial" w:hAnsi="Arial" w:cs="Arial"/>
          <w:lang w:val="es-CO"/>
        </w:rPr>
        <w:t>PARÁGRAFO- Quien haya sido elegido Revisor Fiscal no podrá desempeñar en la sociedad otro cargo durante el periodo respectivo.</w:t>
      </w:r>
      <w:r w:rsidR="00CB7B7A">
        <w:rPr>
          <w:rFonts w:ascii="Arial" w:hAnsi="Arial" w:cs="Arial"/>
          <w:lang w:val="es-CO"/>
        </w:rPr>
        <w:t xml:space="preserve"> </w:t>
      </w:r>
      <w:r w:rsidRPr="001E1736">
        <w:rPr>
          <w:rFonts w:ascii="Arial" w:hAnsi="Arial" w:cs="Arial"/>
          <w:b/>
          <w:lang w:val="es-CO"/>
        </w:rPr>
        <w:t>ARTICULO SESENTA Y NUEVE; INVENTARIOS Y BALANCES.-</w:t>
      </w:r>
      <w:r w:rsidR="00CB7B7A">
        <w:rPr>
          <w:rFonts w:ascii="Arial" w:hAnsi="Arial" w:cs="Arial"/>
          <w:b/>
          <w:lang w:val="es-CO"/>
        </w:rPr>
        <w:t xml:space="preserve"> </w:t>
      </w:r>
      <w:r w:rsidRPr="001E1736">
        <w:rPr>
          <w:rFonts w:ascii="Arial" w:hAnsi="Arial" w:cs="Arial"/>
          <w:lang w:val="es-CO"/>
        </w:rPr>
        <w:t>Cada año, el treinta y uno (31) diciembre se cortarán las cuentas para preparar y reproducir el inventario, el balance y los estados financieros de propósito general, debidamente certificados.</w:t>
      </w:r>
      <w:r w:rsidR="00CB7B7A">
        <w:rPr>
          <w:rFonts w:ascii="Arial" w:hAnsi="Arial" w:cs="Arial"/>
          <w:lang w:val="es-CO"/>
        </w:rPr>
        <w:t xml:space="preserve"> </w:t>
      </w:r>
      <w:r w:rsidRPr="001E1736">
        <w:rPr>
          <w:rFonts w:ascii="Arial" w:hAnsi="Arial" w:cs="Arial"/>
          <w:lang w:val="es-CO"/>
        </w:rPr>
        <w:t xml:space="preserve">Estos documentos deben ser elaborados de conformidad con la Ley y las normas contables establecidas y a ellos se acombarán notas y deberán presentarse a la consideración de la Asamblea para su aprobación. </w:t>
      </w:r>
      <w:r w:rsidRPr="001E1736">
        <w:rPr>
          <w:rFonts w:ascii="Arial" w:hAnsi="Arial" w:cs="Arial"/>
          <w:b/>
          <w:lang w:val="es-CO"/>
        </w:rPr>
        <w:t>ARTICULO SETENTA: RESERVA LEGAL.-</w:t>
      </w:r>
      <w:r w:rsidRPr="001E1736">
        <w:rPr>
          <w:rFonts w:ascii="Arial" w:hAnsi="Arial" w:cs="Arial"/>
          <w:lang w:val="es-CO"/>
        </w:rPr>
        <w:t xml:space="preserve"> La sociedad constituirá una reserva legal que ascenderá por lo menos al cincuenta </w:t>
      </w:r>
      <w:r w:rsidR="00CB7B7A" w:rsidRPr="001E1736">
        <w:rPr>
          <w:rFonts w:ascii="Arial" w:hAnsi="Arial" w:cs="Arial"/>
          <w:lang w:val="es-CO"/>
        </w:rPr>
        <w:t>por ciento</w:t>
      </w:r>
      <w:r w:rsidRPr="001E1736">
        <w:rPr>
          <w:rFonts w:ascii="Arial" w:hAnsi="Arial" w:cs="Arial"/>
          <w:lang w:val="es-CO"/>
        </w:rPr>
        <w:t xml:space="preserve"> (50%) del capital suscrito formada por el diez </w:t>
      </w:r>
      <w:r w:rsidR="00CB7B7A" w:rsidRPr="001E1736">
        <w:rPr>
          <w:rFonts w:ascii="Arial" w:hAnsi="Arial" w:cs="Arial"/>
          <w:lang w:val="es-CO"/>
        </w:rPr>
        <w:t>por ciento</w:t>
      </w:r>
      <w:r w:rsidRPr="001E1736">
        <w:rPr>
          <w:rFonts w:ascii="Arial" w:hAnsi="Arial" w:cs="Arial"/>
          <w:lang w:val="es-CO"/>
        </w:rPr>
        <w:t xml:space="preserve"> (10%) de las utilidades de cada ejercicio.</w:t>
      </w:r>
      <w:r w:rsidR="00CB7B7A">
        <w:rPr>
          <w:rFonts w:ascii="Arial" w:hAnsi="Arial" w:cs="Arial"/>
          <w:lang w:val="es-CO"/>
        </w:rPr>
        <w:t xml:space="preserve"> </w:t>
      </w:r>
      <w:r w:rsidRPr="001E1736">
        <w:rPr>
          <w:rFonts w:ascii="Arial" w:hAnsi="Arial" w:cs="Arial"/>
          <w:lang w:val="es-CO"/>
        </w:rPr>
        <w:t xml:space="preserve">Cuando esta reserva llegare al cincuenta por ciento (50%) mencionado, la sociedad no tendrá obligación de continuar llevando a esta cuenta el diez </w:t>
      </w:r>
      <w:r w:rsidR="00CB7B7A" w:rsidRPr="001E1736">
        <w:rPr>
          <w:rFonts w:ascii="Arial" w:hAnsi="Arial" w:cs="Arial"/>
          <w:lang w:val="es-CO"/>
        </w:rPr>
        <w:t>por ciento</w:t>
      </w:r>
      <w:r w:rsidRPr="001E1736">
        <w:rPr>
          <w:rFonts w:ascii="Arial" w:hAnsi="Arial" w:cs="Arial"/>
          <w:lang w:val="es-CO"/>
        </w:rPr>
        <w:t xml:space="preserve"> (10%) de las utilidades liquidas.</w:t>
      </w:r>
      <w:r w:rsidR="00CB7B7A">
        <w:rPr>
          <w:rFonts w:ascii="Arial" w:hAnsi="Arial" w:cs="Arial"/>
          <w:lang w:val="es-CO"/>
        </w:rPr>
        <w:t xml:space="preserve"> </w:t>
      </w:r>
      <w:r w:rsidRPr="001E1736">
        <w:rPr>
          <w:rFonts w:ascii="Arial" w:hAnsi="Arial" w:cs="Arial"/>
          <w:lang w:val="es-CO"/>
        </w:rPr>
        <w:t xml:space="preserve">Pero si disminuyere, o se aumentare el capital suscrito, volverá a apropiarse el mismo diez </w:t>
      </w:r>
      <w:r w:rsidR="00CB7B7A" w:rsidRPr="001E1736">
        <w:rPr>
          <w:rFonts w:ascii="Arial" w:hAnsi="Arial" w:cs="Arial"/>
          <w:lang w:val="es-CO"/>
        </w:rPr>
        <w:t>por ciento</w:t>
      </w:r>
      <w:r w:rsidRPr="001E1736">
        <w:rPr>
          <w:rFonts w:ascii="Arial" w:hAnsi="Arial" w:cs="Arial"/>
          <w:lang w:val="es-CO"/>
        </w:rPr>
        <w:t xml:space="preserve"> (10%) hasta cuando la reserva legal llegue al límite establecido.</w:t>
      </w:r>
      <w:r w:rsidR="00CB7B7A">
        <w:rPr>
          <w:rFonts w:ascii="Arial" w:hAnsi="Arial" w:cs="Arial"/>
          <w:lang w:val="es-CO"/>
        </w:rPr>
        <w:t xml:space="preserve"> </w:t>
      </w:r>
      <w:r w:rsidRPr="001E1736">
        <w:rPr>
          <w:rFonts w:ascii="Arial" w:hAnsi="Arial" w:cs="Arial"/>
          <w:b/>
          <w:lang w:val="es-CO"/>
        </w:rPr>
        <w:t xml:space="preserve">ARTÍCULO SETENTA Y UNO: REPARTO DE UTILIDADES.- </w:t>
      </w:r>
      <w:r w:rsidRPr="001E1736">
        <w:rPr>
          <w:rFonts w:ascii="Arial" w:hAnsi="Arial" w:cs="Arial"/>
          <w:lang w:val="es-CO"/>
        </w:rPr>
        <w:t>Las utilidades se repartirán entre los accionistas previa aprobación de la Asamblea, después de destinar el porcentaje prescrito para formar la reserva legal o constituir las reservas estatutarias o las ocasionales que ordenare la Asamblea y hacer las apropiaciones para el pago de los impuestos.</w:t>
      </w:r>
      <w:r w:rsidR="00CB7B7A">
        <w:rPr>
          <w:rFonts w:ascii="Arial" w:hAnsi="Arial" w:cs="Arial"/>
          <w:lang w:val="es-CO"/>
        </w:rPr>
        <w:t xml:space="preserve"> </w:t>
      </w:r>
      <w:r w:rsidRPr="001E1736">
        <w:rPr>
          <w:rFonts w:ascii="Arial" w:hAnsi="Arial" w:cs="Arial"/>
          <w:lang w:val="es-CO"/>
        </w:rPr>
        <w:t xml:space="preserve">Las utilidades deberán estar justificadas por balances fidedignos y su reparto se hará en proporción a la parte pagada del valor nominal de las acciones. El pago del dividendo se hará en dinero efectivo, en las épocas que acuerde la Asamblea General de Accionistas al Secretario y a quien tenga la calidad de accionistas al tiempo de hacerse exigible el pago, y para el efecto, la distribución de utilidades requerirá del voto favorable del setenta y ocho por </w:t>
      </w:r>
      <w:r w:rsidRPr="001E1736">
        <w:rPr>
          <w:rFonts w:ascii="Arial" w:hAnsi="Arial" w:cs="Arial"/>
          <w:lang w:val="es-CO"/>
        </w:rPr>
        <w:lastRenderedPageBreak/>
        <w:t>ciento (78%) de las acciones presentes en la reunión.</w:t>
      </w:r>
      <w:r w:rsidR="00CB7B7A">
        <w:rPr>
          <w:rFonts w:ascii="Arial" w:hAnsi="Arial" w:cs="Arial"/>
          <w:lang w:val="es-CO"/>
        </w:rPr>
        <w:t xml:space="preserve"> </w:t>
      </w:r>
      <w:r w:rsidRPr="001E1736">
        <w:rPr>
          <w:rFonts w:ascii="Arial" w:hAnsi="Arial" w:cs="Arial"/>
          <w:lang w:val="es-CO"/>
        </w:rPr>
        <w:t xml:space="preserve">En cado de no obtener la mayoría prevista en inciso anterior, deberá distribuirse por lo menos el cincuenta porciento (50%) de las utilidades liquidadas o del saldo de las mismas, si estuviere que enjugar </w:t>
      </w:r>
      <w:r w:rsidR="00CB7B7A" w:rsidRPr="001E1736">
        <w:rPr>
          <w:rFonts w:ascii="Arial" w:hAnsi="Arial" w:cs="Arial"/>
          <w:lang w:val="es-CO"/>
        </w:rPr>
        <w:t>pérdidas</w:t>
      </w:r>
      <w:r w:rsidRPr="001E1736">
        <w:rPr>
          <w:rFonts w:ascii="Arial" w:hAnsi="Arial" w:cs="Arial"/>
          <w:lang w:val="es-CO"/>
        </w:rPr>
        <w:t xml:space="preserve"> de ejercicios anteriores.</w:t>
      </w:r>
      <w:r w:rsidR="00CB7B7A">
        <w:rPr>
          <w:rFonts w:ascii="Arial" w:hAnsi="Arial" w:cs="Arial"/>
          <w:lang w:val="es-CO"/>
        </w:rPr>
        <w:t xml:space="preserve"> </w:t>
      </w:r>
      <w:r w:rsidRPr="001E1736">
        <w:rPr>
          <w:rFonts w:ascii="Arial" w:hAnsi="Arial" w:cs="Arial"/>
          <w:lang w:val="es-CO"/>
        </w:rPr>
        <w:t xml:space="preserve">No obstante, podrá pagarse el dividendo en forma de acciones liberadas de la sociedad, si </w:t>
      </w:r>
      <w:r w:rsidR="00CB7B7A" w:rsidRPr="001E1736">
        <w:rPr>
          <w:rFonts w:ascii="Arial" w:hAnsi="Arial" w:cs="Arial"/>
          <w:lang w:val="es-CO"/>
        </w:rPr>
        <w:t>as</w:t>
      </w:r>
      <w:r w:rsidR="00CB7B7A">
        <w:rPr>
          <w:rFonts w:ascii="Arial" w:hAnsi="Arial" w:cs="Arial"/>
          <w:lang w:val="es-CO"/>
        </w:rPr>
        <w:t>í</w:t>
      </w:r>
      <w:r w:rsidRPr="001E1736">
        <w:rPr>
          <w:rFonts w:ascii="Arial" w:hAnsi="Arial" w:cs="Arial"/>
          <w:lang w:val="es-CO"/>
        </w:rPr>
        <w:t xml:space="preserve"> lo dispone la Asamblea con el voto favorable con el voto del ochenta </w:t>
      </w:r>
      <w:r w:rsidR="00CB7B7A" w:rsidRPr="001E1736">
        <w:rPr>
          <w:rFonts w:ascii="Arial" w:hAnsi="Arial" w:cs="Arial"/>
          <w:lang w:val="es-CO"/>
        </w:rPr>
        <w:t>por ciento</w:t>
      </w:r>
      <w:r w:rsidRPr="001E1736">
        <w:rPr>
          <w:rFonts w:ascii="Arial" w:hAnsi="Arial" w:cs="Arial"/>
          <w:lang w:val="es-CO"/>
        </w:rPr>
        <w:t xml:space="preserve"> (80%) de las acciones representadas en la reunión.</w:t>
      </w:r>
      <w:r w:rsidR="00CB7B7A">
        <w:rPr>
          <w:rFonts w:ascii="Arial" w:hAnsi="Arial" w:cs="Arial"/>
          <w:lang w:val="es-CO"/>
        </w:rPr>
        <w:t xml:space="preserve"> </w:t>
      </w:r>
      <w:r w:rsidRPr="001E1736">
        <w:rPr>
          <w:rFonts w:ascii="Arial" w:hAnsi="Arial" w:cs="Arial"/>
          <w:lang w:val="es-CO"/>
        </w:rPr>
        <w:t>A falta de esta mayoría solo podrán entregarse tales acciones a titulo de dividendo a los accionistas que aso lo acepten. Los dividendos pendientes pertenecerán al adquiriente de las acciones desde la fecha de la carta de traspaso o de endoso, salvo pacto escrito en que las partes decidan otra cosa diferente.</w:t>
      </w:r>
      <w:r w:rsidR="00CB7B7A">
        <w:rPr>
          <w:rFonts w:ascii="Arial" w:hAnsi="Arial" w:cs="Arial"/>
          <w:lang w:val="es-CO"/>
        </w:rPr>
        <w:t xml:space="preserve"> </w:t>
      </w:r>
      <w:r w:rsidRPr="001E1736">
        <w:rPr>
          <w:rFonts w:ascii="Arial" w:hAnsi="Arial" w:cs="Arial"/>
          <w:b/>
          <w:lang w:val="es-CO"/>
        </w:rPr>
        <w:t xml:space="preserve">PARÁGRAFO- </w:t>
      </w:r>
      <w:r w:rsidRPr="001E1736">
        <w:rPr>
          <w:rFonts w:ascii="Arial" w:hAnsi="Arial" w:cs="Arial"/>
          <w:lang w:val="es-CO"/>
        </w:rPr>
        <w:t xml:space="preserve">La sociedad no reconocerá interés por dividendos que no fueren reclamados oportunamente, los cuales quedaran en depósito disponible a la orden de los accionistas propietarios. </w:t>
      </w:r>
      <w:r w:rsidRPr="001E1736">
        <w:rPr>
          <w:rFonts w:ascii="Arial" w:hAnsi="Arial" w:cs="Arial"/>
          <w:b/>
          <w:lang w:val="es-CO"/>
        </w:rPr>
        <w:t>ARTICULO SETENTA Y DOS: DISOLUCIÓN Y LIQUIDACIÓN DE LA SOCIEDAD – CAUSALES DE DISOLUCIÓN.-</w:t>
      </w:r>
      <w:r w:rsidR="00CB7B7A">
        <w:rPr>
          <w:rFonts w:ascii="Arial" w:hAnsi="Arial" w:cs="Arial"/>
          <w:lang w:val="es-CO"/>
        </w:rPr>
        <w:t xml:space="preserve"> </w:t>
      </w:r>
      <w:r w:rsidRPr="001E1736">
        <w:rPr>
          <w:rFonts w:ascii="Arial" w:hAnsi="Arial" w:cs="Arial"/>
          <w:lang w:val="es-CO"/>
        </w:rPr>
        <w:t xml:space="preserve"> La sociedad se disolverá: 1. Por vencimiento del termino previsto para su duración en estos estatutos, si antes no hubiere sido legalmente prorrogado; 2. Por la imposibilidad de desarrollar la empresa social, por la terminación de la misma o por extinción de la cosa o cosas cuya exportación constituye su objetivo; 3. Por reducción del </w:t>
      </w:r>
      <w:r w:rsidR="00CB7B7A" w:rsidRPr="001E1736">
        <w:rPr>
          <w:rFonts w:ascii="Arial" w:hAnsi="Arial" w:cs="Arial"/>
          <w:lang w:val="es-CO"/>
        </w:rPr>
        <w:t>número</w:t>
      </w:r>
      <w:r w:rsidRPr="001E1736">
        <w:rPr>
          <w:rFonts w:ascii="Arial" w:hAnsi="Arial" w:cs="Arial"/>
          <w:lang w:val="es-CO"/>
        </w:rPr>
        <w:t xml:space="preserve"> de accionistas a menos del requerido en la ley para su formación y funcionamiento; 4. Por la declaración de quiebra de la sociedad; 5. Por decisión de autoridad competente en los casos previstos en las leyes; 6. Cuando ocurran perdidas que reduzcan al patrimonio neto por debajo del cincuenta por ciento (50%) del capital suscrito; 7. Cuando el noventa y cinco </w:t>
      </w:r>
      <w:r w:rsidR="00CB7B7A" w:rsidRPr="001E1736">
        <w:rPr>
          <w:rFonts w:ascii="Arial" w:hAnsi="Arial" w:cs="Arial"/>
          <w:lang w:val="es-CO"/>
        </w:rPr>
        <w:t>por ciento</w:t>
      </w:r>
      <w:r w:rsidRPr="001E1736">
        <w:rPr>
          <w:rFonts w:ascii="Arial" w:hAnsi="Arial" w:cs="Arial"/>
          <w:lang w:val="es-CO"/>
        </w:rPr>
        <w:t xml:space="preserve"> (95%) o </w:t>
      </w:r>
      <w:r w:rsidR="00CB7B7A" w:rsidRPr="001E1736">
        <w:rPr>
          <w:rFonts w:ascii="Arial" w:hAnsi="Arial" w:cs="Arial"/>
          <w:lang w:val="es-CO"/>
        </w:rPr>
        <w:t>más</w:t>
      </w:r>
      <w:r w:rsidRPr="001E1736">
        <w:rPr>
          <w:rFonts w:ascii="Arial" w:hAnsi="Arial" w:cs="Arial"/>
          <w:lang w:val="es-CO"/>
        </w:rPr>
        <w:t xml:space="preserve"> de las acciones suscritas lleguen a pertenecer a un solo accionista; 8. Extraordinariamente, en cualquier tiempo, por decisión de la asamblea General de Accionistas; 9. Por las causales expresas y claramente estipuladas en la ley</w:t>
      </w:r>
      <w:r w:rsidRPr="001E1736">
        <w:rPr>
          <w:rFonts w:ascii="Arial" w:hAnsi="Arial" w:cs="Arial"/>
          <w:b/>
          <w:lang w:val="es-CO"/>
        </w:rPr>
        <w:t>.</w:t>
      </w:r>
      <w:r w:rsidR="00CB7B7A">
        <w:rPr>
          <w:rFonts w:ascii="Arial" w:hAnsi="Arial" w:cs="Arial"/>
          <w:b/>
          <w:lang w:val="es-CO"/>
        </w:rPr>
        <w:t xml:space="preserve"> </w:t>
      </w:r>
      <w:r w:rsidRPr="001E1736">
        <w:rPr>
          <w:rFonts w:ascii="Arial" w:hAnsi="Arial" w:cs="Arial"/>
          <w:b/>
          <w:lang w:val="es-CO"/>
        </w:rPr>
        <w:t>ARTÍCULO SETENTA Y TRES: LIQUIDACIÓN.-</w:t>
      </w:r>
      <w:r w:rsidR="00CB7B7A">
        <w:rPr>
          <w:rFonts w:ascii="Arial" w:hAnsi="Arial" w:cs="Arial"/>
          <w:b/>
          <w:lang w:val="es-CO"/>
        </w:rPr>
        <w:t xml:space="preserve"> </w:t>
      </w:r>
      <w:r w:rsidRPr="001E1736">
        <w:rPr>
          <w:rFonts w:ascii="Arial" w:hAnsi="Arial" w:cs="Arial"/>
          <w:lang w:val="es-CO"/>
        </w:rPr>
        <w:t xml:space="preserve">Disuelta la sociedad se procederá de inmediato a su liquidación, y consecuentemente, esta no podrá iniciar nuevas operaciones en desarrollo de su objeto social y su capacidad jurídica se conservará únicamente para los actos necesarios a la inmediata liquidación. </w:t>
      </w:r>
      <w:r w:rsidRPr="001E1736">
        <w:rPr>
          <w:rFonts w:ascii="Arial" w:hAnsi="Arial" w:cs="Arial"/>
          <w:b/>
          <w:lang w:val="es-CO"/>
        </w:rPr>
        <w:t>ARTICULO</w:t>
      </w:r>
      <w:r w:rsidR="00CB7B7A">
        <w:rPr>
          <w:rFonts w:ascii="Arial" w:hAnsi="Arial" w:cs="Arial"/>
          <w:b/>
          <w:lang w:val="es-CO"/>
        </w:rPr>
        <w:t xml:space="preserve"> </w:t>
      </w:r>
      <w:r w:rsidRPr="001E1736">
        <w:rPr>
          <w:rFonts w:ascii="Arial" w:hAnsi="Arial" w:cs="Arial"/>
          <w:b/>
          <w:lang w:val="es-CO"/>
        </w:rPr>
        <w:t>SETENTA Y CUATRO: FORMA DE HACER LA LIQUIDACIÓN.-</w:t>
      </w:r>
      <w:r w:rsidR="00CB7B7A">
        <w:rPr>
          <w:rFonts w:ascii="Arial" w:hAnsi="Arial" w:cs="Arial"/>
          <w:lang w:val="es-CO"/>
        </w:rPr>
        <w:t xml:space="preserve"> </w:t>
      </w:r>
      <w:r w:rsidRPr="001E1736">
        <w:rPr>
          <w:rFonts w:ascii="Arial" w:hAnsi="Arial" w:cs="Arial"/>
          <w:lang w:val="es-CO"/>
        </w:rPr>
        <w:t xml:space="preserve">La forma de hacer la liquidación de la sociedad se regirá por las </w:t>
      </w:r>
      <w:r w:rsidRPr="001E1736">
        <w:rPr>
          <w:rFonts w:ascii="Arial" w:hAnsi="Arial" w:cs="Arial"/>
          <w:lang w:val="es-CO"/>
        </w:rPr>
        <w:lastRenderedPageBreak/>
        <w:t>normas legales.</w:t>
      </w:r>
      <w:r w:rsidR="00CB7B7A">
        <w:rPr>
          <w:rFonts w:ascii="Arial" w:hAnsi="Arial" w:cs="Arial"/>
          <w:lang w:val="es-CO"/>
        </w:rPr>
        <w:t xml:space="preserve"> </w:t>
      </w:r>
      <w:r w:rsidRPr="001E1736">
        <w:rPr>
          <w:rFonts w:ascii="Arial" w:hAnsi="Arial" w:cs="Arial"/>
          <w:lang w:val="es-CO"/>
        </w:rPr>
        <w:t>No habrá restitución o distribución de bienes en especie, salvo que asi lo disponga la Asamblea General de Accionistas y que esto pueda hacerse.</w:t>
      </w:r>
      <w:r w:rsidR="00CB7B7A">
        <w:rPr>
          <w:rFonts w:ascii="Arial" w:hAnsi="Arial" w:cs="Arial"/>
          <w:lang w:val="es-CO"/>
        </w:rPr>
        <w:t xml:space="preserve"> </w:t>
      </w:r>
      <w:r w:rsidRPr="001E1736">
        <w:rPr>
          <w:rFonts w:ascii="Arial" w:hAnsi="Arial" w:cs="Arial"/>
          <w:lang w:val="es-CO"/>
        </w:rPr>
        <w:t>El liquidador estará obligado a entregar los bienes objeto de la liquidación a los accionistas y solo en caso de que sea imposible encontrar a estos o a</w:t>
      </w:r>
      <w:r w:rsidR="00CB7B7A">
        <w:rPr>
          <w:rFonts w:ascii="Arial" w:hAnsi="Arial" w:cs="Arial"/>
          <w:lang w:val="es-CO"/>
        </w:rPr>
        <w:t xml:space="preserve"> </w:t>
      </w:r>
      <w:r w:rsidRPr="001E1736">
        <w:rPr>
          <w:rFonts w:ascii="Arial" w:hAnsi="Arial" w:cs="Arial"/>
          <w:lang w:val="es-CO"/>
        </w:rPr>
        <w:t>quienes representen sus derechos procederá a dar aplicación a lo dispuesto por el enciso 2º del Artículo 249 del Código del Comercio.</w:t>
      </w:r>
      <w:r w:rsidR="00CB7B7A">
        <w:rPr>
          <w:rFonts w:ascii="Arial" w:hAnsi="Arial" w:cs="Arial"/>
          <w:lang w:val="es-CO"/>
        </w:rPr>
        <w:t xml:space="preserve"> </w:t>
      </w:r>
      <w:r w:rsidRPr="001E1736">
        <w:rPr>
          <w:rFonts w:ascii="Arial" w:hAnsi="Arial" w:cs="Arial"/>
          <w:b/>
          <w:lang w:val="es-CO"/>
        </w:rPr>
        <w:t xml:space="preserve">ARTICULO SETENTA Y CINCO: LIQUIDADORES.- </w:t>
      </w:r>
      <w:r w:rsidRPr="001E1736">
        <w:rPr>
          <w:rFonts w:ascii="Arial" w:hAnsi="Arial" w:cs="Arial"/>
          <w:lang w:val="es-CO"/>
        </w:rPr>
        <w:t>La Asamblea general designará el liquidador y su respectivo suplente, quien hará la liquidación en forma establecida por las normas legales.</w:t>
      </w:r>
      <w:r w:rsidR="00CB7B7A">
        <w:rPr>
          <w:rFonts w:ascii="Arial" w:hAnsi="Arial" w:cs="Arial"/>
          <w:lang w:val="es-CO"/>
        </w:rPr>
        <w:t xml:space="preserve"> </w:t>
      </w:r>
      <w:r w:rsidRPr="001E1736">
        <w:rPr>
          <w:rFonts w:ascii="Arial" w:hAnsi="Arial" w:cs="Arial"/>
          <w:lang w:val="es-CO"/>
        </w:rPr>
        <w:t>Mientras no se haga por la Asamblea General de accionistas la designación del liquidador y se registre su nombramiento, actuara con carácter tal quien ejerza la representación legal de la sociedad, y en su defecto, el suplente que figure inscrito en el registro Mercantil del domicilio social.</w:t>
      </w:r>
      <w:r w:rsidR="00CB7B7A">
        <w:rPr>
          <w:rFonts w:ascii="Arial" w:hAnsi="Arial" w:cs="Arial"/>
          <w:lang w:val="es-CO"/>
        </w:rPr>
        <w:t xml:space="preserve"> </w:t>
      </w:r>
      <w:r w:rsidRPr="001E1736">
        <w:rPr>
          <w:rFonts w:ascii="Arial" w:hAnsi="Arial" w:cs="Arial"/>
          <w:b/>
          <w:lang w:val="es-CO"/>
        </w:rPr>
        <w:t>ARTICULO SETENTA Y SEIS: PERIODO DE LIQUIDACIÓN.-</w:t>
      </w:r>
      <w:r w:rsidR="00CB7B7A">
        <w:rPr>
          <w:rFonts w:ascii="Arial" w:hAnsi="Arial" w:cs="Arial"/>
          <w:b/>
          <w:lang w:val="es-CO"/>
        </w:rPr>
        <w:t xml:space="preserve"> </w:t>
      </w:r>
      <w:r w:rsidRPr="001E1736">
        <w:rPr>
          <w:rFonts w:ascii="Arial" w:hAnsi="Arial" w:cs="Arial"/>
          <w:lang w:val="es-CO"/>
        </w:rPr>
        <w:t>Durante el periodo de liquidación la Asamblea se reunirá ordinaria o extraordinariamente, conforme a las reglas generales, para ejercer todas las atribuciones compatibles con la liquidación.</w:t>
      </w:r>
      <w:r w:rsidR="00CB7B7A">
        <w:rPr>
          <w:rFonts w:ascii="Arial" w:hAnsi="Arial" w:cs="Arial"/>
          <w:lang w:val="es-CO"/>
        </w:rPr>
        <w:t xml:space="preserve"> </w:t>
      </w:r>
      <w:r w:rsidRPr="001E1736">
        <w:rPr>
          <w:rFonts w:ascii="Arial" w:hAnsi="Arial" w:cs="Arial"/>
          <w:lang w:val="es-CO"/>
        </w:rPr>
        <w:t>Durante este periodo de liquidación todos los accionistas tendrán derecho a consultar y analizar los libros y documentos de la sociedad, excepto aquellos que contengan secretos industriales, que están bajo la guarda de los liquidadores.</w:t>
      </w:r>
      <w:r w:rsidR="00CB7B7A">
        <w:rPr>
          <w:rFonts w:ascii="Arial" w:hAnsi="Arial" w:cs="Arial"/>
          <w:lang w:val="es-CO"/>
        </w:rPr>
        <w:t xml:space="preserve"> </w:t>
      </w:r>
      <w:r w:rsidRPr="001E1736">
        <w:rPr>
          <w:rFonts w:ascii="Arial" w:hAnsi="Arial" w:cs="Arial"/>
          <w:lang w:val="es-CO"/>
        </w:rPr>
        <w:t>Este derecho solo se podrá ejercer en las oficinas de liquidación</w:t>
      </w:r>
      <w:r w:rsidR="00CB7B7A">
        <w:rPr>
          <w:rFonts w:ascii="Arial" w:hAnsi="Arial" w:cs="Arial"/>
          <w:lang w:val="es-CO"/>
        </w:rPr>
        <w:t xml:space="preserve"> </w:t>
      </w:r>
      <w:r w:rsidRPr="001E1736">
        <w:rPr>
          <w:rFonts w:ascii="Arial" w:hAnsi="Arial" w:cs="Arial"/>
          <w:lang w:val="es-CO"/>
        </w:rPr>
        <w:t>por consiguiente, los libros y documentos no podrán ser sacados de estas oficinas</w:t>
      </w:r>
      <w:r w:rsidRPr="001E1736">
        <w:rPr>
          <w:rFonts w:ascii="Arial" w:hAnsi="Arial" w:cs="Arial"/>
          <w:b/>
          <w:lang w:val="es-CO"/>
        </w:rPr>
        <w:t>.</w:t>
      </w:r>
      <w:r w:rsidR="00CB7B7A">
        <w:rPr>
          <w:rFonts w:ascii="Arial" w:hAnsi="Arial" w:cs="Arial"/>
          <w:b/>
          <w:lang w:val="es-CO"/>
        </w:rPr>
        <w:t xml:space="preserve"> </w:t>
      </w:r>
      <w:r w:rsidRPr="001E1736">
        <w:rPr>
          <w:rFonts w:ascii="Arial" w:hAnsi="Arial" w:cs="Arial"/>
          <w:b/>
          <w:lang w:val="es-CO"/>
        </w:rPr>
        <w:t>ARTICULO SETENTA Y SIETE: DEBERES DE LOS LIQUIDADORES.-</w:t>
      </w:r>
      <w:r w:rsidR="00CB7B7A">
        <w:rPr>
          <w:rFonts w:ascii="Arial" w:hAnsi="Arial" w:cs="Arial"/>
          <w:b/>
          <w:lang w:val="es-CO"/>
        </w:rPr>
        <w:t xml:space="preserve"> </w:t>
      </w:r>
      <w:r w:rsidRPr="001E1736">
        <w:rPr>
          <w:rFonts w:ascii="Arial" w:hAnsi="Arial" w:cs="Arial"/>
          <w:lang w:val="es-CO"/>
        </w:rPr>
        <w:t>Son deberes de los liquidadores: 1. Continuar y concluir las operaciones sociales pendientes al tiempo de la disolución, 2. Exigir la cuenta de su gestión a los administradores o a cualquiera</w:t>
      </w:r>
      <w:r w:rsidR="00CB7B7A">
        <w:rPr>
          <w:rFonts w:ascii="Arial" w:hAnsi="Arial" w:cs="Arial"/>
          <w:lang w:val="es-CO"/>
        </w:rPr>
        <w:t xml:space="preserve"> </w:t>
      </w:r>
      <w:r w:rsidRPr="001E1736">
        <w:rPr>
          <w:rFonts w:ascii="Arial" w:hAnsi="Arial" w:cs="Arial"/>
          <w:lang w:val="es-CO"/>
        </w:rPr>
        <w:t>de los funcionarios que haya manejado intereses de la sociedad, siempre que estas cuentas no hayan sido aprobadas de conformidad con la ley y son los estatutos; 3. Cobrar los créditos de la sociedad, incluyendo los que correspondan a capital suscrito y no pagado en su integridad; 4. Obtener las restitución de los bienes sociales que se encuentren en poder de accionistas o terceros;</w:t>
      </w:r>
      <w:r w:rsidR="00CB7B7A">
        <w:rPr>
          <w:rFonts w:ascii="Arial" w:hAnsi="Arial" w:cs="Arial"/>
          <w:lang w:val="es-CO"/>
        </w:rPr>
        <w:t xml:space="preserve"> </w:t>
      </w:r>
      <w:r w:rsidRPr="001E1736">
        <w:rPr>
          <w:rFonts w:ascii="Arial" w:hAnsi="Arial" w:cs="Arial"/>
          <w:lang w:val="es-CO"/>
        </w:rPr>
        <w:t xml:space="preserve">5. Restituir las cosas de que la sociedad no sea propietaria; 6. Vender los bienes sociales conforme a las prescripciones legales, contractuales o como lo indique la Asamblea General de Accionistas; 7 Llevar a custodiar los libros, documentos y correspondencia de la sociedad; 8. Velar por la integridad de su </w:t>
      </w:r>
      <w:r w:rsidRPr="001E1736">
        <w:rPr>
          <w:rFonts w:ascii="Arial" w:hAnsi="Arial" w:cs="Arial"/>
          <w:lang w:val="es-CO"/>
        </w:rPr>
        <w:lastRenderedPageBreak/>
        <w:t>patrimonio; 9. Liquidar y cancelar las cuentas de terceros y de los accionistas de conformidad con la ley; 10. Rendir cuentas, presentar estos de liquidación con un informe razonando sobre su desarrollo, así como los balances generales e inventarios detallados a la Asamblea General.</w:t>
      </w:r>
      <w:r w:rsidR="00CB7B7A">
        <w:rPr>
          <w:rFonts w:ascii="Arial" w:hAnsi="Arial" w:cs="Arial"/>
          <w:lang w:val="es-CO"/>
        </w:rPr>
        <w:t xml:space="preserve"> </w:t>
      </w:r>
      <w:r w:rsidRPr="001E1736">
        <w:rPr>
          <w:rFonts w:ascii="Arial" w:hAnsi="Arial" w:cs="Arial"/>
          <w:b/>
          <w:lang w:val="es-CO"/>
        </w:rPr>
        <w:t>ARTICULO SETENTA Y OCHO: VARIOS.-</w:t>
      </w:r>
      <w:r w:rsidRPr="001E1736">
        <w:rPr>
          <w:rFonts w:ascii="Arial" w:hAnsi="Arial" w:cs="Arial"/>
          <w:lang w:val="es-CO"/>
        </w:rPr>
        <w:t xml:space="preserve"> </w:t>
      </w:r>
      <w:r w:rsidRPr="001E1736">
        <w:rPr>
          <w:rFonts w:ascii="Arial" w:hAnsi="Arial" w:cs="Arial"/>
          <w:b/>
          <w:lang w:val="es-CO"/>
        </w:rPr>
        <w:t xml:space="preserve">CLAUSULA COMPROMISORIA.- </w:t>
      </w:r>
      <w:r w:rsidRPr="001E1736">
        <w:rPr>
          <w:rFonts w:ascii="Arial" w:hAnsi="Arial" w:cs="Arial"/>
          <w:lang w:val="es-CO"/>
        </w:rPr>
        <w:t xml:space="preserve">Las controversias y diferencias susceptibles de transacción que ocurren a los asociados capaces de transigir entre </w:t>
      </w:r>
      <w:r w:rsidR="00CB7B7A" w:rsidRPr="001E1736">
        <w:rPr>
          <w:rFonts w:ascii="Arial" w:hAnsi="Arial" w:cs="Arial"/>
          <w:lang w:val="es-CO"/>
        </w:rPr>
        <w:t>sí</w:t>
      </w:r>
      <w:r w:rsidRPr="001E1736">
        <w:rPr>
          <w:rFonts w:ascii="Arial" w:hAnsi="Arial" w:cs="Arial"/>
          <w:lang w:val="es-CO"/>
        </w:rPr>
        <w:t xml:space="preserve">, o a estos con la sociedad, por razón del contrato social, durante la existencia de esta, al </w:t>
      </w:r>
      <w:r w:rsidR="00CB7B7A" w:rsidRPr="001E1736">
        <w:rPr>
          <w:rFonts w:ascii="Arial" w:hAnsi="Arial" w:cs="Arial"/>
          <w:lang w:val="es-CO"/>
        </w:rPr>
        <w:t>término</w:t>
      </w:r>
      <w:r w:rsidRPr="001E1736">
        <w:rPr>
          <w:rFonts w:ascii="Arial" w:hAnsi="Arial" w:cs="Arial"/>
          <w:lang w:val="es-CO"/>
        </w:rPr>
        <w:t xml:space="preserve"> de su disolución o en el periodo de liquidación, serán sometidos a la decisión inapelable de un tribunal de arbitramento integrado por tres (3) árbitros designados por las partes, de común </w:t>
      </w:r>
      <w:r w:rsidR="00CB7B7A" w:rsidRPr="001E1736">
        <w:rPr>
          <w:rFonts w:ascii="Arial" w:hAnsi="Arial" w:cs="Arial"/>
          <w:lang w:val="es-CO"/>
        </w:rPr>
        <w:t>acuerdo</w:t>
      </w:r>
      <w:r w:rsidRPr="001E1736">
        <w:rPr>
          <w:rFonts w:ascii="Arial" w:hAnsi="Arial" w:cs="Arial"/>
          <w:lang w:val="es-CO"/>
        </w:rPr>
        <w:t>.</w:t>
      </w:r>
      <w:r w:rsidR="00CB7B7A">
        <w:rPr>
          <w:rFonts w:ascii="Arial" w:hAnsi="Arial" w:cs="Arial"/>
          <w:lang w:val="es-CO"/>
        </w:rPr>
        <w:t xml:space="preserve"> </w:t>
      </w:r>
      <w:r w:rsidRPr="001E1736">
        <w:rPr>
          <w:rFonts w:ascii="Arial" w:hAnsi="Arial" w:cs="Arial"/>
          <w:lang w:val="es-CO"/>
        </w:rPr>
        <w:t>Para este efecto se entiende por parte la persona o grupo de personas que sostienen una misma pretensión. Los árbitros deberán ser ciudadanos colombianos en ejercicio de sus derechos civiles y abogados.</w:t>
      </w:r>
      <w:r w:rsidR="00CB7B7A">
        <w:rPr>
          <w:rFonts w:ascii="Arial" w:hAnsi="Arial" w:cs="Arial"/>
          <w:lang w:val="es-CO"/>
        </w:rPr>
        <w:t xml:space="preserve"> </w:t>
      </w:r>
      <w:r w:rsidRPr="001E1736">
        <w:rPr>
          <w:rFonts w:ascii="Arial" w:hAnsi="Arial" w:cs="Arial"/>
          <w:lang w:val="es-CO"/>
        </w:rPr>
        <w:t>Las partes dispondrán de un término de diez (10) días para designar los árbitros, plazo que se contara a partir de la fecha en que se reciba la solicitud escrita donde se promueva la creación del tribunal.</w:t>
      </w:r>
      <w:r w:rsidR="00CB7B7A">
        <w:rPr>
          <w:rFonts w:ascii="Arial" w:hAnsi="Arial" w:cs="Arial"/>
          <w:lang w:val="es-CO"/>
        </w:rPr>
        <w:t xml:space="preserve"> </w:t>
      </w:r>
      <w:r w:rsidRPr="001E1736">
        <w:rPr>
          <w:rFonts w:ascii="Arial" w:hAnsi="Arial" w:cs="Arial"/>
          <w:lang w:val="es-CO"/>
        </w:rPr>
        <w:t xml:space="preserve">La forma y contenido del documento de compromiso; la elección </w:t>
      </w:r>
      <w:r w:rsidR="00CB7B7A" w:rsidRPr="001E1736">
        <w:rPr>
          <w:rFonts w:ascii="Arial" w:hAnsi="Arial" w:cs="Arial"/>
          <w:lang w:val="es-CO"/>
        </w:rPr>
        <w:t>de los</w:t>
      </w:r>
      <w:r w:rsidRPr="001E1736">
        <w:rPr>
          <w:rFonts w:ascii="Arial" w:hAnsi="Arial" w:cs="Arial"/>
          <w:lang w:val="es-CO"/>
        </w:rPr>
        <w:t xml:space="preserve"> árbitros, cuando las partes no llegaren a un acuerdo, la aceptación o no aceptación de estos, la renuncia, el fallecimiento o inhabilidad del nombramiento para ejercer cargo, lo mismo que todo el proceso arbitral se regirán por las normas legales.</w:t>
      </w:r>
      <w:r w:rsidR="00CB7B7A">
        <w:rPr>
          <w:rFonts w:ascii="Arial" w:hAnsi="Arial" w:cs="Arial"/>
          <w:lang w:val="es-CO"/>
        </w:rPr>
        <w:t xml:space="preserve"> </w:t>
      </w:r>
      <w:r w:rsidRPr="001E1736">
        <w:rPr>
          <w:rFonts w:ascii="Arial" w:hAnsi="Arial" w:cs="Arial"/>
          <w:lang w:val="es-CO"/>
        </w:rPr>
        <w:t xml:space="preserve">El Tribunal Arbitral funcionara en el domicilio social y sus decisiones serán en derecho. </w:t>
      </w:r>
      <w:r w:rsidRPr="001E1736">
        <w:rPr>
          <w:rFonts w:ascii="Arial" w:hAnsi="Arial" w:cs="Arial"/>
          <w:b/>
          <w:lang w:val="es-CO"/>
        </w:rPr>
        <w:t xml:space="preserve">ARTICULO SETENTA Y NUEVE; FACULTADES DE LOS ACCIONISTAS.- </w:t>
      </w:r>
      <w:r w:rsidRPr="001E1736">
        <w:rPr>
          <w:rFonts w:ascii="Arial" w:hAnsi="Arial" w:cs="Arial"/>
          <w:lang w:val="es-CO"/>
        </w:rPr>
        <w:t>Los accionistas podrán ser socios o accionistas</w:t>
      </w:r>
      <w:r w:rsidR="00CB7B7A">
        <w:rPr>
          <w:rFonts w:ascii="Arial" w:hAnsi="Arial" w:cs="Arial"/>
          <w:lang w:val="es-CO"/>
        </w:rPr>
        <w:t xml:space="preserve"> </w:t>
      </w:r>
      <w:r w:rsidRPr="001E1736">
        <w:rPr>
          <w:rFonts w:ascii="Arial" w:hAnsi="Arial" w:cs="Arial"/>
          <w:lang w:val="es-CO"/>
        </w:rPr>
        <w:t>de otras sociedades cuyo objeto social sea igual o similar al de la sociedad y podrán también realizar negocios de los que contribuyen el objeto social.</w:t>
      </w:r>
      <w:r w:rsidR="00CB7B7A">
        <w:rPr>
          <w:rFonts w:ascii="Arial" w:hAnsi="Arial" w:cs="Arial"/>
          <w:lang w:val="es-CO"/>
        </w:rPr>
        <w:t xml:space="preserve"> </w:t>
      </w:r>
      <w:r w:rsidRPr="001E1736">
        <w:rPr>
          <w:rFonts w:ascii="Arial" w:hAnsi="Arial" w:cs="Arial"/>
          <w:b/>
          <w:lang w:val="es-CO"/>
        </w:rPr>
        <w:t>ARTICULO OCHENTA: JUNTA DIRECTIVA.-</w:t>
      </w:r>
      <w:r w:rsidR="00CB7B7A">
        <w:rPr>
          <w:rFonts w:ascii="Arial" w:hAnsi="Arial" w:cs="Arial"/>
          <w:b/>
          <w:lang w:val="es-CO"/>
        </w:rPr>
        <w:t xml:space="preserve"> </w:t>
      </w:r>
      <w:r w:rsidRPr="001E1736">
        <w:rPr>
          <w:rFonts w:ascii="Arial" w:hAnsi="Arial" w:cs="Arial"/>
          <w:lang w:val="es-CO"/>
        </w:rPr>
        <w:t>Ejercerán las funciones de miembros de la Junta Directiva en forma y condiciones</w:t>
      </w:r>
      <w:r w:rsidR="00CB7B7A">
        <w:rPr>
          <w:rFonts w:ascii="Arial" w:hAnsi="Arial" w:cs="Arial"/>
          <w:lang w:val="es-CO"/>
        </w:rPr>
        <w:t xml:space="preserve"> </w:t>
      </w:r>
      <w:r w:rsidRPr="001E1736">
        <w:rPr>
          <w:rFonts w:ascii="Arial" w:hAnsi="Arial" w:cs="Arial"/>
          <w:lang w:val="es-CO"/>
        </w:rPr>
        <w:t>previstas en los estatutos.</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Nombramientos: Se hacen los siguientes nombramientos:</w:t>
      </w:r>
    </w:p>
    <w:p w:rsidR="001E1736" w:rsidRDefault="001E1736" w:rsidP="001E1736">
      <w:pPr>
        <w:spacing w:line="360" w:lineRule="auto"/>
        <w:jc w:val="both"/>
        <w:rPr>
          <w:rFonts w:ascii="Arial" w:hAnsi="Arial" w:cs="Arial"/>
          <w:lang w:val="es-CO"/>
        </w:rPr>
      </w:pPr>
    </w:p>
    <w:p w:rsidR="00CB7B7A" w:rsidRDefault="00CB7B7A" w:rsidP="001E1736">
      <w:pPr>
        <w:spacing w:line="360" w:lineRule="auto"/>
        <w:jc w:val="both"/>
        <w:rPr>
          <w:rFonts w:ascii="Arial" w:hAnsi="Arial" w:cs="Arial"/>
          <w:lang w:val="es-CO"/>
        </w:rPr>
      </w:pPr>
    </w:p>
    <w:p w:rsidR="00CB7B7A" w:rsidRDefault="00CB7B7A" w:rsidP="001E1736">
      <w:pPr>
        <w:spacing w:line="360" w:lineRule="auto"/>
        <w:jc w:val="both"/>
        <w:rPr>
          <w:rFonts w:ascii="Arial" w:hAnsi="Arial" w:cs="Arial"/>
          <w:lang w:val="es-CO"/>
        </w:rPr>
      </w:pPr>
    </w:p>
    <w:p w:rsidR="00CB7B7A" w:rsidRDefault="00CB7B7A" w:rsidP="001E1736">
      <w:pPr>
        <w:spacing w:line="360" w:lineRule="auto"/>
        <w:jc w:val="both"/>
        <w:rPr>
          <w:rFonts w:ascii="Arial" w:hAnsi="Arial" w:cs="Arial"/>
          <w:lang w:val="es-CO"/>
        </w:rPr>
      </w:pPr>
    </w:p>
    <w:p w:rsidR="00CB7B7A" w:rsidRPr="001E1736" w:rsidRDefault="00CB7B7A" w:rsidP="001E1736">
      <w:pPr>
        <w:spacing w:line="360" w:lineRule="auto"/>
        <w:jc w:val="both"/>
        <w:rPr>
          <w:rFonts w:ascii="Arial" w:hAnsi="Arial" w:cs="Arial"/>
          <w:lang w:val="es-CO"/>
        </w:rPr>
      </w:pPr>
    </w:p>
    <w:p w:rsidR="001E1736" w:rsidRPr="001E1736" w:rsidRDefault="001E1736" w:rsidP="001E1736">
      <w:pPr>
        <w:spacing w:line="360" w:lineRule="auto"/>
        <w:jc w:val="center"/>
        <w:rPr>
          <w:rFonts w:ascii="Arial" w:hAnsi="Arial" w:cs="Arial"/>
          <w:b/>
          <w:lang w:val="es-CO"/>
        </w:rPr>
      </w:pPr>
      <w:r w:rsidRPr="001E1736">
        <w:rPr>
          <w:rFonts w:ascii="Arial" w:hAnsi="Arial" w:cs="Arial"/>
          <w:b/>
          <w:lang w:val="es-CO"/>
        </w:rPr>
        <w:lastRenderedPageBreak/>
        <w:t>JUNTA DIRECTIVA</w:t>
      </w:r>
    </w:p>
    <w:p w:rsidR="001E1736" w:rsidRPr="001E1736" w:rsidRDefault="001E1736" w:rsidP="001E1736">
      <w:pPr>
        <w:spacing w:line="360" w:lineRule="auto"/>
        <w:jc w:val="center"/>
        <w:rPr>
          <w:rFonts w:ascii="Arial" w:hAnsi="Arial" w:cs="Arial"/>
          <w:b/>
          <w:lang w:val="es-CO"/>
        </w:rPr>
      </w:pP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 xml:space="preserve">PRINCIPALES </w:t>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t>SUPLENTES</w:t>
      </w:r>
    </w:p>
    <w:p w:rsidR="001E1736" w:rsidRPr="001E1736" w:rsidRDefault="00CB7B7A" w:rsidP="001E1736">
      <w:pPr>
        <w:spacing w:line="360" w:lineRule="auto"/>
        <w:jc w:val="both"/>
        <w:rPr>
          <w:rFonts w:ascii="Arial" w:hAnsi="Arial" w:cs="Arial"/>
          <w:lang w:val="es-CO"/>
        </w:rPr>
      </w:pPr>
      <w:r>
        <w:rPr>
          <w:rFonts w:ascii="Arial" w:hAnsi="Arial" w:cs="Arial"/>
          <w:lang w:val="es-CO"/>
        </w:rPr>
        <w:t>_____________________</w:t>
      </w:r>
      <w:r w:rsidR="001E1736" w:rsidRPr="001E1736">
        <w:rPr>
          <w:rFonts w:ascii="Arial" w:hAnsi="Arial" w:cs="Arial"/>
          <w:lang w:val="es-CO"/>
        </w:rPr>
        <w:t>__</w:t>
      </w:r>
      <w:r w:rsidR="001E1736" w:rsidRPr="001E1736">
        <w:rPr>
          <w:rFonts w:ascii="Arial" w:hAnsi="Arial" w:cs="Arial"/>
          <w:lang w:val="es-CO"/>
        </w:rPr>
        <w:tab/>
      </w:r>
      <w:r w:rsidR="001E1736" w:rsidRPr="001E1736">
        <w:rPr>
          <w:rFonts w:ascii="Arial" w:hAnsi="Arial" w:cs="Arial"/>
          <w:lang w:val="es-CO"/>
        </w:rPr>
        <w:tab/>
      </w:r>
      <w:r w:rsidR="001E1736" w:rsidRPr="001E1736">
        <w:rPr>
          <w:rFonts w:ascii="Arial" w:hAnsi="Arial" w:cs="Arial"/>
          <w:lang w:val="es-CO"/>
        </w:rPr>
        <w:tab/>
        <w:t>________________________</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C.C. #_________de_______</w:t>
      </w:r>
      <w:r w:rsidRPr="001E1736">
        <w:rPr>
          <w:rFonts w:ascii="Arial" w:hAnsi="Arial" w:cs="Arial"/>
          <w:lang w:val="es-CO"/>
        </w:rPr>
        <w:tab/>
      </w:r>
      <w:r w:rsidRPr="001E1736">
        <w:rPr>
          <w:rFonts w:ascii="Arial" w:hAnsi="Arial" w:cs="Arial"/>
          <w:lang w:val="es-CO"/>
        </w:rPr>
        <w:tab/>
      </w:r>
      <w:r w:rsidR="00CB7B7A">
        <w:rPr>
          <w:rFonts w:ascii="Arial" w:hAnsi="Arial" w:cs="Arial"/>
          <w:lang w:val="es-CO"/>
        </w:rPr>
        <w:t xml:space="preserve">     </w:t>
      </w:r>
      <w:r w:rsidRPr="001E1736">
        <w:rPr>
          <w:rFonts w:ascii="Arial" w:hAnsi="Arial" w:cs="Arial"/>
          <w:lang w:val="es-CO"/>
        </w:rPr>
        <w:tab/>
        <w:t>C.C. #_________de________</w:t>
      </w:r>
      <w:r w:rsidR="00CB7B7A">
        <w:rPr>
          <w:rFonts w:ascii="Arial" w:hAnsi="Arial" w:cs="Arial"/>
          <w:lang w:val="es-CO"/>
        </w:rPr>
        <w:t xml:space="preserve">    </w:t>
      </w:r>
    </w:p>
    <w:p w:rsidR="001E1736" w:rsidRPr="001E1736" w:rsidRDefault="001E1736" w:rsidP="001E1736">
      <w:pPr>
        <w:spacing w:line="360" w:lineRule="auto"/>
        <w:jc w:val="both"/>
        <w:rPr>
          <w:rFonts w:ascii="Arial" w:hAnsi="Arial" w:cs="Arial"/>
          <w:lang w:val="es-CO"/>
        </w:rPr>
      </w:pP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 xml:space="preserve"> _______________________</w:t>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t>________________________</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C.C. #_________de_____</w:t>
      </w:r>
      <w:r w:rsidRPr="001E1736">
        <w:rPr>
          <w:rFonts w:ascii="Arial" w:hAnsi="Arial" w:cs="Arial"/>
          <w:lang w:val="es-CO"/>
        </w:rPr>
        <w:tab/>
        <w:t>__</w:t>
      </w:r>
      <w:r w:rsidRPr="001E1736">
        <w:rPr>
          <w:rFonts w:ascii="Arial" w:hAnsi="Arial" w:cs="Arial"/>
          <w:lang w:val="es-CO"/>
        </w:rPr>
        <w:tab/>
      </w:r>
      <w:r w:rsidRPr="001E1736">
        <w:rPr>
          <w:rFonts w:ascii="Arial" w:hAnsi="Arial" w:cs="Arial"/>
          <w:lang w:val="es-CO"/>
        </w:rPr>
        <w:tab/>
      </w:r>
      <w:r w:rsidR="00CB7B7A">
        <w:rPr>
          <w:rFonts w:ascii="Arial" w:hAnsi="Arial" w:cs="Arial"/>
          <w:lang w:val="es-CO"/>
        </w:rPr>
        <w:t xml:space="preserve">     </w:t>
      </w:r>
      <w:r w:rsidRPr="001E1736">
        <w:rPr>
          <w:rFonts w:ascii="Arial" w:hAnsi="Arial" w:cs="Arial"/>
          <w:lang w:val="es-CO"/>
        </w:rPr>
        <w:tab/>
        <w:t>C.C. #_________de________</w:t>
      </w:r>
      <w:r w:rsidR="00CB7B7A">
        <w:rPr>
          <w:rFonts w:ascii="Arial" w:hAnsi="Arial" w:cs="Arial"/>
          <w:lang w:val="es-CO"/>
        </w:rPr>
        <w:t xml:space="preserve">    </w:t>
      </w:r>
    </w:p>
    <w:p w:rsidR="001E1736" w:rsidRPr="001E1736" w:rsidRDefault="00CB7B7A" w:rsidP="001E1736">
      <w:pPr>
        <w:spacing w:line="360" w:lineRule="auto"/>
        <w:jc w:val="both"/>
        <w:rPr>
          <w:rFonts w:ascii="Arial" w:hAnsi="Arial" w:cs="Arial"/>
          <w:lang w:val="es-CO"/>
        </w:rPr>
      </w:pPr>
      <w:r>
        <w:rPr>
          <w:rFonts w:ascii="Arial" w:hAnsi="Arial" w:cs="Arial"/>
          <w:lang w:val="es-CO"/>
        </w:rPr>
        <w:t xml:space="preserve"> </w:t>
      </w:r>
      <w:r w:rsidR="001E1736" w:rsidRPr="001E1736">
        <w:rPr>
          <w:rFonts w:ascii="Arial" w:hAnsi="Arial" w:cs="Arial"/>
          <w:lang w:val="es-CO"/>
        </w:rPr>
        <w:t xml:space="preserve"> </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_____________________</w:t>
      </w:r>
      <w:r w:rsidRPr="001E1736">
        <w:rPr>
          <w:rFonts w:ascii="Arial" w:hAnsi="Arial" w:cs="Arial"/>
          <w:lang w:val="es-CO"/>
        </w:rPr>
        <w:tab/>
        <w:t>__</w:t>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t>________________________</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C.C. #_________de_____</w:t>
      </w:r>
      <w:r w:rsidRPr="001E1736">
        <w:rPr>
          <w:rFonts w:ascii="Arial" w:hAnsi="Arial" w:cs="Arial"/>
          <w:lang w:val="es-CO"/>
        </w:rPr>
        <w:tab/>
        <w:t>__</w:t>
      </w:r>
      <w:r w:rsidRPr="001E1736">
        <w:rPr>
          <w:rFonts w:ascii="Arial" w:hAnsi="Arial" w:cs="Arial"/>
          <w:lang w:val="es-CO"/>
        </w:rPr>
        <w:tab/>
      </w:r>
      <w:r w:rsidRPr="001E1736">
        <w:rPr>
          <w:rFonts w:ascii="Arial" w:hAnsi="Arial" w:cs="Arial"/>
          <w:lang w:val="es-CO"/>
        </w:rPr>
        <w:tab/>
      </w:r>
      <w:r w:rsidR="00CB7B7A">
        <w:rPr>
          <w:rFonts w:ascii="Arial" w:hAnsi="Arial" w:cs="Arial"/>
          <w:lang w:val="es-CO"/>
        </w:rPr>
        <w:t xml:space="preserve">     </w:t>
      </w:r>
      <w:r w:rsidRPr="001E1736">
        <w:rPr>
          <w:rFonts w:ascii="Arial" w:hAnsi="Arial" w:cs="Arial"/>
          <w:lang w:val="es-CO"/>
        </w:rPr>
        <w:tab/>
        <w:t>C.C. #_________de________</w:t>
      </w:r>
      <w:r w:rsidR="00CB7B7A">
        <w:rPr>
          <w:rFonts w:ascii="Arial" w:hAnsi="Arial" w:cs="Arial"/>
          <w:lang w:val="es-CO"/>
        </w:rPr>
        <w:t xml:space="preserve">    </w:t>
      </w:r>
    </w:p>
    <w:p w:rsidR="001E1736" w:rsidRPr="001E1736" w:rsidRDefault="00CB7B7A" w:rsidP="001E1736">
      <w:pPr>
        <w:spacing w:line="360" w:lineRule="auto"/>
        <w:jc w:val="both"/>
        <w:rPr>
          <w:rFonts w:ascii="Arial" w:hAnsi="Arial" w:cs="Arial"/>
          <w:lang w:val="es-CO"/>
        </w:rPr>
      </w:pPr>
      <w:r>
        <w:rPr>
          <w:rFonts w:ascii="Arial" w:hAnsi="Arial" w:cs="Arial"/>
          <w:lang w:val="es-CO"/>
        </w:rPr>
        <w:t xml:space="preserve"> </w:t>
      </w:r>
      <w:r w:rsidR="001E1736" w:rsidRPr="001E1736">
        <w:rPr>
          <w:rFonts w:ascii="Arial" w:hAnsi="Arial" w:cs="Arial"/>
          <w:lang w:val="es-CO"/>
        </w:rPr>
        <w:t xml:space="preserve"> </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 xml:space="preserve">Gerente Principal </w:t>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t>Gerente Suplente</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_______________________</w:t>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t>__________________________</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C.C. #_________de_____</w:t>
      </w:r>
      <w:r w:rsidRPr="001E1736">
        <w:rPr>
          <w:rFonts w:ascii="Arial" w:hAnsi="Arial" w:cs="Arial"/>
          <w:lang w:val="es-CO"/>
        </w:rPr>
        <w:tab/>
        <w:t>__</w:t>
      </w:r>
      <w:r w:rsidRPr="001E1736">
        <w:rPr>
          <w:rFonts w:ascii="Arial" w:hAnsi="Arial" w:cs="Arial"/>
          <w:lang w:val="es-CO"/>
        </w:rPr>
        <w:tab/>
      </w:r>
      <w:r w:rsidRPr="001E1736">
        <w:rPr>
          <w:rFonts w:ascii="Arial" w:hAnsi="Arial" w:cs="Arial"/>
          <w:lang w:val="es-CO"/>
        </w:rPr>
        <w:tab/>
      </w:r>
      <w:r w:rsidR="00CB7B7A">
        <w:rPr>
          <w:rFonts w:ascii="Arial" w:hAnsi="Arial" w:cs="Arial"/>
          <w:lang w:val="es-CO"/>
        </w:rPr>
        <w:t xml:space="preserve">     </w:t>
      </w:r>
      <w:r w:rsidRPr="001E1736">
        <w:rPr>
          <w:rFonts w:ascii="Arial" w:hAnsi="Arial" w:cs="Arial"/>
          <w:lang w:val="es-CO"/>
        </w:rPr>
        <w:tab/>
        <w:t>C.C. #_________de__________</w:t>
      </w:r>
      <w:r w:rsidR="00CB7B7A">
        <w:rPr>
          <w:rFonts w:ascii="Arial" w:hAnsi="Arial" w:cs="Arial"/>
          <w:lang w:val="es-CO"/>
        </w:rPr>
        <w:t xml:space="preserve">    </w:t>
      </w:r>
    </w:p>
    <w:p w:rsidR="001E1736" w:rsidRPr="001E1736" w:rsidRDefault="001E1736" w:rsidP="001E1736">
      <w:pPr>
        <w:spacing w:line="360" w:lineRule="auto"/>
        <w:jc w:val="both"/>
        <w:rPr>
          <w:rFonts w:ascii="Arial" w:hAnsi="Arial" w:cs="Arial"/>
          <w:b/>
          <w:lang w:val="es-CO"/>
        </w:rPr>
      </w:pP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_______________________</w:t>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t>__________________________</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C.C. #_________de_____</w:t>
      </w:r>
      <w:r w:rsidRPr="001E1736">
        <w:rPr>
          <w:rFonts w:ascii="Arial" w:hAnsi="Arial" w:cs="Arial"/>
          <w:lang w:val="es-CO"/>
        </w:rPr>
        <w:tab/>
        <w:t>__</w:t>
      </w:r>
      <w:r w:rsidRPr="001E1736">
        <w:rPr>
          <w:rFonts w:ascii="Arial" w:hAnsi="Arial" w:cs="Arial"/>
          <w:lang w:val="es-CO"/>
        </w:rPr>
        <w:tab/>
      </w:r>
      <w:r w:rsidRPr="001E1736">
        <w:rPr>
          <w:rFonts w:ascii="Arial" w:hAnsi="Arial" w:cs="Arial"/>
          <w:lang w:val="es-CO"/>
        </w:rPr>
        <w:tab/>
      </w:r>
      <w:r w:rsidR="00CB7B7A">
        <w:rPr>
          <w:rFonts w:ascii="Arial" w:hAnsi="Arial" w:cs="Arial"/>
          <w:lang w:val="es-CO"/>
        </w:rPr>
        <w:t xml:space="preserve">     </w:t>
      </w:r>
      <w:r w:rsidRPr="001E1736">
        <w:rPr>
          <w:rFonts w:ascii="Arial" w:hAnsi="Arial" w:cs="Arial"/>
          <w:lang w:val="es-CO"/>
        </w:rPr>
        <w:tab/>
        <w:t>C.C. #_________de__________</w:t>
      </w:r>
      <w:r w:rsidR="00CB7B7A">
        <w:rPr>
          <w:rFonts w:ascii="Arial" w:hAnsi="Arial" w:cs="Arial"/>
          <w:lang w:val="es-CO"/>
        </w:rPr>
        <w:t xml:space="preserve">    </w:t>
      </w: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Revisor Fiscal Principal</w:t>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r>
      <w:r w:rsidRPr="001E1736">
        <w:rPr>
          <w:rFonts w:ascii="Arial" w:hAnsi="Arial" w:cs="Arial"/>
          <w:lang w:val="es-CO"/>
        </w:rPr>
        <w:tab/>
        <w:t>Revisor Fiscal Suplente</w:t>
      </w:r>
    </w:p>
    <w:p w:rsidR="001E1736" w:rsidRPr="001E1736" w:rsidRDefault="001E1736" w:rsidP="001E1736">
      <w:pPr>
        <w:spacing w:line="360" w:lineRule="auto"/>
        <w:jc w:val="both"/>
        <w:rPr>
          <w:rFonts w:ascii="Arial" w:hAnsi="Arial" w:cs="Arial"/>
          <w:lang w:val="es-CO"/>
        </w:rPr>
      </w:pPr>
    </w:p>
    <w:p w:rsidR="001E1736" w:rsidRPr="001E1736" w:rsidRDefault="001E1736" w:rsidP="001E1736">
      <w:pPr>
        <w:spacing w:line="360" w:lineRule="auto"/>
        <w:jc w:val="both"/>
        <w:rPr>
          <w:rFonts w:ascii="Arial" w:hAnsi="Arial" w:cs="Arial"/>
          <w:lang w:val="es-CO"/>
        </w:rPr>
      </w:pPr>
      <w:r w:rsidRPr="001E1736">
        <w:rPr>
          <w:rFonts w:ascii="Arial" w:hAnsi="Arial" w:cs="Arial"/>
          <w:lang w:val="es-CO"/>
        </w:rPr>
        <w:t>Leído este instrumento por los comparecientes lo encontraron correcto y procedieron a firmarlo junto con el suscrito notario.</w:t>
      </w:r>
    </w:p>
    <w:p w:rsidR="001E1736" w:rsidRPr="001E1736" w:rsidRDefault="001E1736" w:rsidP="001E1736">
      <w:pPr>
        <w:spacing w:line="360" w:lineRule="auto"/>
        <w:jc w:val="both"/>
        <w:rPr>
          <w:rFonts w:ascii="Arial" w:hAnsi="Arial" w:cs="Arial"/>
          <w:lang w:val="es-CO"/>
        </w:rPr>
      </w:pPr>
    </w:p>
    <w:p w:rsidR="001E1736" w:rsidRPr="001E1736" w:rsidRDefault="001E1736" w:rsidP="001E1736">
      <w:pPr>
        <w:spacing w:line="360" w:lineRule="auto"/>
        <w:jc w:val="both"/>
        <w:rPr>
          <w:rFonts w:ascii="Arial" w:hAnsi="Arial" w:cs="Arial"/>
          <w:lang w:val="es-CO"/>
        </w:rPr>
      </w:pPr>
      <w:r w:rsidRPr="001E1736">
        <w:rPr>
          <w:rFonts w:ascii="Arial" w:hAnsi="Arial" w:cs="Arial"/>
          <w:b/>
          <w:lang w:val="es-CO"/>
        </w:rPr>
        <w:t>NOTA 1:</w:t>
      </w:r>
      <w:r w:rsidRPr="001E1736">
        <w:rPr>
          <w:rFonts w:ascii="Arial" w:hAnsi="Arial" w:cs="Arial"/>
          <w:lang w:val="es-CO"/>
        </w:rPr>
        <w:t xml:space="preserve"> FIRMAN TODOS LOS ACCIONISTAS</w:t>
      </w:r>
    </w:p>
    <w:p w:rsidR="001E1736" w:rsidRPr="001E1736" w:rsidRDefault="001E1736" w:rsidP="001E1736">
      <w:pPr>
        <w:spacing w:line="360" w:lineRule="auto"/>
        <w:jc w:val="both"/>
        <w:rPr>
          <w:rFonts w:ascii="Arial" w:hAnsi="Arial" w:cs="Arial"/>
          <w:lang w:val="es-CO"/>
        </w:rPr>
      </w:pPr>
    </w:p>
    <w:p w:rsidR="001E1736" w:rsidRPr="001E1736" w:rsidRDefault="001E1736" w:rsidP="001E1736">
      <w:pPr>
        <w:spacing w:line="360" w:lineRule="auto"/>
        <w:jc w:val="both"/>
        <w:rPr>
          <w:rFonts w:ascii="Arial" w:hAnsi="Arial" w:cs="Arial"/>
          <w:lang w:val="es-CO"/>
        </w:rPr>
      </w:pPr>
      <w:r w:rsidRPr="001E1736">
        <w:rPr>
          <w:rFonts w:ascii="Arial" w:hAnsi="Arial" w:cs="Arial"/>
          <w:b/>
          <w:lang w:val="es-CO"/>
        </w:rPr>
        <w:t>NOTA 2:</w:t>
      </w:r>
      <w:r w:rsidRPr="001E1736">
        <w:rPr>
          <w:rFonts w:ascii="Arial" w:hAnsi="Arial" w:cs="Arial"/>
          <w:lang w:val="es-CO"/>
        </w:rPr>
        <w:t xml:space="preserve"> ADJUNTAR CARTAS DE ACEPTACIÓN DE TODOS LOS NOMBRAMIENTOS CON SUS FIRMAS Y NUMERO DE CEDULA (NO REQUIERE AUTENTICACIÓN).</w:t>
      </w:r>
    </w:p>
    <w:p w:rsidR="001E1736" w:rsidRPr="001E1736" w:rsidRDefault="001E1736" w:rsidP="001E1736">
      <w:pPr>
        <w:spacing w:line="360" w:lineRule="auto"/>
        <w:jc w:val="both"/>
        <w:rPr>
          <w:rFonts w:ascii="Arial" w:hAnsi="Arial" w:cs="Arial"/>
          <w:lang w:val="es-CO"/>
        </w:rPr>
      </w:pPr>
    </w:p>
    <w:p w:rsidR="00881311" w:rsidRPr="001E1736" w:rsidRDefault="007E7718" w:rsidP="001E1736">
      <w:pPr>
        <w:tabs>
          <w:tab w:val="left" w:pos="1080"/>
        </w:tabs>
        <w:spacing w:line="360" w:lineRule="auto"/>
        <w:jc w:val="both"/>
        <w:rPr>
          <w:rFonts w:ascii="Arial" w:hAnsi="Arial" w:cs="Arial"/>
        </w:rPr>
      </w:pPr>
      <w:r w:rsidRPr="001E1736">
        <w:rPr>
          <w:rFonts w:ascii="Arial" w:hAnsi="Arial" w:cs="Arial"/>
        </w:rPr>
        <w:t xml:space="preserve"> </w:t>
      </w:r>
    </w:p>
    <w:sectPr w:rsidR="00881311" w:rsidRPr="001E1736" w:rsidSect="00CB7B7A">
      <w:headerReference w:type="even" r:id="rId6"/>
      <w:headerReference w:type="default" r:id="rId7"/>
      <w:footerReference w:type="default" r:id="rId8"/>
      <w:headerReference w:type="first" r:id="rId9"/>
      <w:pgSz w:w="12240" w:h="15840" w:code="1"/>
      <w:pgMar w:top="1701" w:right="1418" w:bottom="1701" w:left="1418" w:header="708" w:footer="154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56F6" w:rsidRDefault="00D456F6" w:rsidP="00B5565E">
      <w:r>
        <w:separator/>
      </w:r>
    </w:p>
  </w:endnote>
  <w:endnote w:type="continuationSeparator" w:id="0">
    <w:p w:rsidR="00D456F6" w:rsidRDefault="00D456F6" w:rsidP="00B55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565E" w:rsidRDefault="00B5565E">
    <w:pPr>
      <w:pStyle w:val="Piedepgina"/>
      <w:jc w:val="center"/>
    </w:pPr>
    <w:r>
      <w:t xml:space="preserve">Página </w:t>
    </w:r>
    <w:r w:rsidR="006C079D">
      <w:rPr>
        <w:b/>
      </w:rPr>
      <w:fldChar w:fldCharType="begin"/>
    </w:r>
    <w:r>
      <w:rPr>
        <w:b/>
      </w:rPr>
      <w:instrText>PAGE</w:instrText>
    </w:r>
    <w:r w:rsidR="006C079D">
      <w:rPr>
        <w:b/>
      </w:rPr>
      <w:fldChar w:fldCharType="separate"/>
    </w:r>
    <w:r w:rsidR="00DA38C4">
      <w:rPr>
        <w:b/>
        <w:noProof/>
      </w:rPr>
      <w:t>27</w:t>
    </w:r>
    <w:r w:rsidR="006C079D">
      <w:rPr>
        <w:b/>
      </w:rPr>
      <w:fldChar w:fldCharType="end"/>
    </w:r>
    <w:r>
      <w:t xml:space="preserve"> de </w:t>
    </w:r>
    <w:r w:rsidR="006C079D">
      <w:rPr>
        <w:b/>
      </w:rPr>
      <w:fldChar w:fldCharType="begin"/>
    </w:r>
    <w:r>
      <w:rPr>
        <w:b/>
      </w:rPr>
      <w:instrText>NUMPAGES</w:instrText>
    </w:r>
    <w:r w:rsidR="006C079D">
      <w:rPr>
        <w:b/>
      </w:rPr>
      <w:fldChar w:fldCharType="separate"/>
    </w:r>
    <w:r w:rsidR="00DA38C4">
      <w:rPr>
        <w:b/>
        <w:noProof/>
      </w:rPr>
      <w:t>28</w:t>
    </w:r>
    <w:r w:rsidR="006C079D">
      <w:rPr>
        <w:b/>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56F6" w:rsidRDefault="00D456F6" w:rsidP="00B5565E">
      <w:r>
        <w:separator/>
      </w:r>
    </w:p>
  </w:footnote>
  <w:footnote w:type="continuationSeparator" w:id="0">
    <w:p w:rsidR="00D456F6" w:rsidRDefault="00D456F6" w:rsidP="00B5565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028" w:rsidRDefault="00D456F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34251" o:spid="_x0000_s2051" type="#_x0000_t136" style="position:absolute;margin-left:0;margin-top:0;width:551.45pt;height:47.95pt;rotation:315;z-index:-251658752;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565E" w:rsidRDefault="00DA38C4">
    <w:pPr>
      <w:pStyle w:val="Encabezado"/>
    </w:pPr>
    <w:r>
      <w:rPr>
        <w:noProof/>
        <w:lang w:val="es-CO" w:eastAsia="es-CO"/>
      </w:rPr>
      <w:pict>
        <v:shapetype id="_x0000_t202" coordsize="21600,21600" o:spt="202" path="m,l,21600r21600,l21600,xe">
          <v:stroke joinstyle="miter"/>
          <v:path gradientshapeok="t" o:connecttype="rect"/>
        </v:shapetype>
        <v:shape id="_x0000_s2049" type="#_x0000_t202" style="position:absolute;margin-left:398.7pt;margin-top:-.45pt;width:108pt;height:39.75pt;z-index:251655680;mso-position-horizontal-relative:text;mso-position-vertical-relative:text" o:allowincell="f" stroked="f">
          <v:textbox style="mso-next-textbox:#_x0000_s2049">
            <w:txbxContent>
              <w:p w:rsidR="00F80094" w:rsidRDefault="00F80094" w:rsidP="00F80094">
                <w:pPr>
                  <w:jc w:val="both"/>
                  <w:rPr>
                    <w:b/>
                    <w:lang w:val="es-MX"/>
                  </w:rPr>
                </w:pPr>
                <w:r>
                  <w:rPr>
                    <w:b/>
                    <w:lang w:val="es-MX"/>
                  </w:rPr>
                  <w:t>F</w:t>
                </w:r>
                <w:r w:rsidR="000E626B">
                  <w:rPr>
                    <w:b/>
                    <w:lang w:val="es-MX"/>
                  </w:rPr>
                  <w:t>-54</w:t>
                </w:r>
                <w:r>
                  <w:rPr>
                    <w:b/>
                    <w:lang w:val="es-MX"/>
                  </w:rPr>
                  <w:t>– V1</w:t>
                </w:r>
              </w:p>
              <w:p w:rsidR="00B5565E" w:rsidRDefault="00DA38C4" w:rsidP="00F80094">
                <w:r>
                  <w:t>Versión 04</w:t>
                </w:r>
              </w:p>
            </w:txbxContent>
          </v:textbox>
        </v:shape>
      </w:pict>
    </w:r>
    <w:r>
      <w:rPr>
        <w:noProof/>
        <w:lang w:val="es-CO" w:eastAsia="es-CO"/>
      </w:rPr>
      <w:drawing>
        <wp:anchor distT="0" distB="0" distL="114300" distR="114300" simplePos="0" relativeHeight="251658240" behindDoc="0" locked="0" layoutInCell="1" allowOverlap="1">
          <wp:simplePos x="0" y="0"/>
          <wp:positionH relativeFrom="column">
            <wp:posOffset>5397</wp:posOffset>
          </wp:positionH>
          <wp:positionV relativeFrom="paragraph">
            <wp:posOffset>-1905</wp:posOffset>
          </wp:positionV>
          <wp:extent cx="1009650" cy="448733"/>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PalmiraLogofondoblanc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09650" cy="448733"/>
                  </a:xfrm>
                  <a:prstGeom prst="rect">
                    <a:avLst/>
                  </a:prstGeom>
                </pic:spPr>
              </pic:pic>
            </a:graphicData>
          </a:graphic>
          <wp14:sizeRelH relativeFrom="margin">
            <wp14:pctWidth>0</wp14:pctWidth>
          </wp14:sizeRelH>
          <wp14:sizeRelV relativeFrom="margin">
            <wp14:pctHeight>0</wp14:pctHeight>
          </wp14:sizeRelV>
        </wp:anchor>
      </w:drawing>
    </w:r>
    <w:r w:rsidR="00D456F6">
      <w:rPr>
        <w:noProof/>
        <w:lang w:val="es-CO" w:eastAsia="es-CO"/>
      </w:rPr>
      <w:pict>
        <v:shape id="_x0000_s2054" type="#_x0000_t202" style="position:absolute;margin-left:-9.8pt;margin-top:-21.45pt;width:55.25pt;height:47pt;z-index:251659776;mso-wrap-style:none;mso-position-horizontal-relative:text;mso-position-vertical-relative:text" o:allowincell="f" stroked="f">
          <v:textbox style="mso-next-textbox:#_x0000_s2054;mso-fit-shape-to-text:t">
            <w:txbxContent>
              <w:p w:rsidR="00D177E9" w:rsidRDefault="00D177E9" w:rsidP="00D177E9"/>
            </w:txbxContent>
          </v:textbox>
          <w10:wrap type="square"/>
        </v:shape>
      </w:pict>
    </w:r>
    <w:r w:rsidR="00D456F6">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34252" o:spid="_x0000_s2052" type="#_x0000_t136" style="position:absolute;margin-left:0;margin-top:0;width:551.45pt;height:47.95pt;rotation:315;z-index:-251657728;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028" w:rsidRDefault="00D456F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34250" o:spid="_x0000_s2050" type="#_x0000_t136" style="position:absolute;margin-left:0;margin-top:0;width:551.45pt;height:47.95pt;rotation:315;z-index:-251659776;mso-position-horizontal:center;mso-position-horizontal-relative:margin;mso-position-vertical:center;mso-position-vertical-relative:margin" o:allowincell="f" fillcolor="silver" stroked="f">
          <v:textpath style="font-family:&quot;arial&quot;;font-size:1pt" string="COPIA NO CONTROLADA"/>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E6956"/>
    <w:rsid w:val="000619B3"/>
    <w:rsid w:val="00074484"/>
    <w:rsid w:val="000E54DA"/>
    <w:rsid w:val="000E626B"/>
    <w:rsid w:val="000E6956"/>
    <w:rsid w:val="0015520F"/>
    <w:rsid w:val="001B53CB"/>
    <w:rsid w:val="001E1736"/>
    <w:rsid w:val="00364BBC"/>
    <w:rsid w:val="0038787E"/>
    <w:rsid w:val="0039121C"/>
    <w:rsid w:val="003B6077"/>
    <w:rsid w:val="003C0CE4"/>
    <w:rsid w:val="003F4180"/>
    <w:rsid w:val="003F578A"/>
    <w:rsid w:val="00401585"/>
    <w:rsid w:val="004936E9"/>
    <w:rsid w:val="004A0E91"/>
    <w:rsid w:val="004D2BAC"/>
    <w:rsid w:val="00530409"/>
    <w:rsid w:val="00536A94"/>
    <w:rsid w:val="00636AD7"/>
    <w:rsid w:val="006376F2"/>
    <w:rsid w:val="00672DDD"/>
    <w:rsid w:val="006A7028"/>
    <w:rsid w:val="006A7E86"/>
    <w:rsid w:val="006C079D"/>
    <w:rsid w:val="006F301A"/>
    <w:rsid w:val="00713919"/>
    <w:rsid w:val="007315C6"/>
    <w:rsid w:val="007659ED"/>
    <w:rsid w:val="007B3B81"/>
    <w:rsid w:val="007D20E8"/>
    <w:rsid w:val="007D484F"/>
    <w:rsid w:val="007E7718"/>
    <w:rsid w:val="00854A60"/>
    <w:rsid w:val="00857363"/>
    <w:rsid w:val="00881311"/>
    <w:rsid w:val="00883CAD"/>
    <w:rsid w:val="008B38DC"/>
    <w:rsid w:val="008D17E0"/>
    <w:rsid w:val="008E7374"/>
    <w:rsid w:val="008F0DBE"/>
    <w:rsid w:val="0093359A"/>
    <w:rsid w:val="00A86E23"/>
    <w:rsid w:val="00AE72C2"/>
    <w:rsid w:val="00B250A9"/>
    <w:rsid w:val="00B5565E"/>
    <w:rsid w:val="00B6201E"/>
    <w:rsid w:val="00B75420"/>
    <w:rsid w:val="00B94E69"/>
    <w:rsid w:val="00BB1928"/>
    <w:rsid w:val="00CB7ACE"/>
    <w:rsid w:val="00CB7B7A"/>
    <w:rsid w:val="00CD739E"/>
    <w:rsid w:val="00CE1EF3"/>
    <w:rsid w:val="00D140FB"/>
    <w:rsid w:val="00D177E9"/>
    <w:rsid w:val="00D25403"/>
    <w:rsid w:val="00D456F6"/>
    <w:rsid w:val="00DA38C4"/>
    <w:rsid w:val="00E25E76"/>
    <w:rsid w:val="00E57BCB"/>
    <w:rsid w:val="00EA0519"/>
    <w:rsid w:val="00EC76D5"/>
    <w:rsid w:val="00EE5CAE"/>
    <w:rsid w:val="00EF5554"/>
    <w:rsid w:val="00F15FF0"/>
    <w:rsid w:val="00F41CFE"/>
    <w:rsid w:val="00F552B1"/>
    <w:rsid w:val="00F80094"/>
    <w:rsid w:val="00FA4FC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5"/>
    <o:shapelayout v:ext="edit">
      <o:idmap v:ext="edit" data="1"/>
    </o:shapelayout>
  </w:shapeDefaults>
  <w:decimalSymbol w:val=","/>
  <w:listSeparator w:val=";"/>
  <w14:docId w14:val="0DCCB8A8"/>
  <w15:docId w15:val="{96977BA8-63DD-493D-8010-7D1B0FEC8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079D"/>
    <w:rPr>
      <w:sz w:val="24"/>
      <w:szCs w:val="24"/>
      <w:lang w:val="es-ES" w:eastAsia="es-ES"/>
    </w:rPr>
  </w:style>
  <w:style w:type="paragraph" w:styleId="Ttulo1">
    <w:name w:val="heading 1"/>
    <w:basedOn w:val="Normal"/>
    <w:next w:val="Normal"/>
    <w:link w:val="Ttulo1Car"/>
    <w:qFormat/>
    <w:rsid w:val="00B5565E"/>
    <w:pPr>
      <w:keepNext/>
      <w:jc w:val="center"/>
      <w:outlineLvl w:val="0"/>
    </w:pPr>
    <w:rPr>
      <w:b/>
      <w:sz w:val="22"/>
      <w:szCs w:val="20"/>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B5565E"/>
    <w:pPr>
      <w:tabs>
        <w:tab w:val="center" w:pos="4419"/>
        <w:tab w:val="right" w:pos="8838"/>
      </w:tabs>
    </w:pPr>
  </w:style>
  <w:style w:type="character" w:customStyle="1" w:styleId="EncabezadoCar">
    <w:name w:val="Encabezado Car"/>
    <w:basedOn w:val="Fuentedeprrafopredeter"/>
    <w:link w:val="Encabezado"/>
    <w:rsid w:val="00B5565E"/>
    <w:rPr>
      <w:sz w:val="24"/>
      <w:szCs w:val="24"/>
      <w:lang w:val="es-ES" w:eastAsia="es-ES"/>
    </w:rPr>
  </w:style>
  <w:style w:type="paragraph" w:styleId="Piedepgina">
    <w:name w:val="footer"/>
    <w:basedOn w:val="Normal"/>
    <w:link w:val="PiedepginaCar"/>
    <w:uiPriority w:val="99"/>
    <w:rsid w:val="00B5565E"/>
    <w:pPr>
      <w:tabs>
        <w:tab w:val="center" w:pos="4419"/>
        <w:tab w:val="right" w:pos="8838"/>
      </w:tabs>
    </w:pPr>
  </w:style>
  <w:style w:type="character" w:customStyle="1" w:styleId="PiedepginaCar">
    <w:name w:val="Pie de página Car"/>
    <w:basedOn w:val="Fuentedeprrafopredeter"/>
    <w:link w:val="Piedepgina"/>
    <w:uiPriority w:val="99"/>
    <w:rsid w:val="00B5565E"/>
    <w:rPr>
      <w:sz w:val="24"/>
      <w:szCs w:val="24"/>
      <w:lang w:val="es-ES" w:eastAsia="es-ES"/>
    </w:rPr>
  </w:style>
  <w:style w:type="character" w:customStyle="1" w:styleId="Ttulo1Car">
    <w:name w:val="Título 1 Car"/>
    <w:basedOn w:val="Fuentedeprrafopredeter"/>
    <w:link w:val="Ttulo1"/>
    <w:rsid w:val="00B5565E"/>
    <w:rPr>
      <w:b/>
      <w:sz w:val="22"/>
      <w:lang w:val="en-US" w:eastAsia="es-ES"/>
    </w:rPr>
  </w:style>
  <w:style w:type="paragraph" w:styleId="Textodeglobo">
    <w:name w:val="Balloon Text"/>
    <w:basedOn w:val="Normal"/>
    <w:link w:val="TextodegloboCar"/>
    <w:rsid w:val="008B38DC"/>
    <w:rPr>
      <w:rFonts w:ascii="Tahoma" w:hAnsi="Tahoma" w:cs="Tahoma"/>
      <w:sz w:val="16"/>
      <w:szCs w:val="16"/>
    </w:rPr>
  </w:style>
  <w:style w:type="character" w:customStyle="1" w:styleId="TextodegloboCar">
    <w:name w:val="Texto de globo Car"/>
    <w:basedOn w:val="Fuentedeprrafopredeter"/>
    <w:link w:val="Textodeglobo"/>
    <w:rsid w:val="008B38DC"/>
    <w:rPr>
      <w:rFonts w:ascii="Tahoma"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8772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10286</Words>
  <Characters>56579</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CONSTITUCION DE SOCIEDAD ANONIMA</vt:lpstr>
    </vt:vector>
  </TitlesOfParts>
  <Company>PXP</Company>
  <LinksUpToDate>false</LinksUpToDate>
  <CharactersWithSpaces>66732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CONSTITUCION DE SOCIEDAD ANONIMA</dc:title>
  <dc:creator>Juan David Laverde Garces - coordicalidad</dc:creator>
  <cp:lastModifiedBy>Internacionalización</cp:lastModifiedBy>
  <cp:revision>4</cp:revision>
  <cp:lastPrinted>2011-04-26T18:42:00Z</cp:lastPrinted>
  <dcterms:created xsi:type="dcterms:W3CDTF">2013-08-16T15:58:00Z</dcterms:created>
  <dcterms:modified xsi:type="dcterms:W3CDTF">2025-09-16T20:17:00Z</dcterms:modified>
</cp:coreProperties>
</file>