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37B" w:rsidRDefault="00A5437B" w:rsidP="00A5437B">
      <w:pPr>
        <w:pStyle w:val="Ttulo"/>
        <w:rPr>
          <w:sz w:val="32"/>
        </w:rPr>
      </w:pPr>
    </w:p>
    <w:p w:rsidR="00914FC8" w:rsidRDefault="00914FC8" w:rsidP="00A5437B">
      <w:pPr>
        <w:pStyle w:val="Ttulo"/>
        <w:rPr>
          <w:sz w:val="32"/>
        </w:rPr>
      </w:pPr>
      <w:r>
        <w:t>MODELO DE ESTATUTOS PARA CONSTITUIR UNA</w:t>
      </w:r>
      <w:r w:rsidR="00A5437B">
        <w:t xml:space="preserve"> </w:t>
      </w:r>
      <w:r>
        <w:t>ASOCIACION SIN ANIMO DE LUCRO</w:t>
      </w:r>
    </w:p>
    <w:p w:rsidR="00914FC8" w:rsidRDefault="00914FC8">
      <w:pPr>
        <w:rPr>
          <w:rFonts w:ascii="Tahoma" w:hAnsi="Tahoma"/>
          <w:b/>
          <w:sz w:val="28"/>
          <w:lang w:val="es-MX"/>
        </w:rPr>
      </w:pPr>
    </w:p>
    <w:p w:rsidR="00914FC8" w:rsidRDefault="00914FC8">
      <w:pPr>
        <w:rPr>
          <w:rFonts w:ascii="Tahoma" w:hAnsi="Tahoma"/>
          <w:lang w:val="es-MX"/>
        </w:rPr>
      </w:pPr>
    </w:p>
    <w:p w:rsidR="00914FC8" w:rsidRDefault="00914FC8">
      <w:pPr>
        <w:rPr>
          <w:rFonts w:ascii="Tahoma" w:hAnsi="Tahoma"/>
          <w:lang w:val="es-MX"/>
        </w:rPr>
      </w:pPr>
    </w:p>
    <w:p w:rsidR="00914FC8" w:rsidRDefault="00914FC8">
      <w:pPr>
        <w:pStyle w:val="Ttulo1"/>
        <w:rPr>
          <w:b w:val="0"/>
        </w:rPr>
      </w:pPr>
      <w:r>
        <w:rPr>
          <w:b w:val="0"/>
        </w:rPr>
        <w:t>NOMBRE, DOMICILIO, NATURALEZA JURIDICA DURACION Y OBJETO.</w:t>
      </w:r>
    </w:p>
    <w:p w:rsidR="00914FC8" w:rsidRDefault="00914FC8">
      <w:pPr>
        <w:spacing w:line="360" w:lineRule="auto"/>
        <w:jc w:val="both"/>
        <w:rPr>
          <w:rFonts w:ascii="Tahoma" w:hAnsi="Tahoma"/>
          <w:lang w:val="es-MX"/>
        </w:rPr>
      </w:pPr>
    </w:p>
    <w:p w:rsidR="00914FC8" w:rsidRDefault="00914FC8">
      <w:pPr>
        <w:pStyle w:val="Textoindependiente3"/>
        <w:spacing w:line="360" w:lineRule="auto"/>
      </w:pPr>
      <w:r>
        <w:t xml:space="preserve">En Palmira a los xxxxx días del mes de xxxxx de 2.00--, comparecieron los señores Xxxxxxxxx y xxxxxxx, identificados con cédulas de ciudadanía # xxxxxxx expedida en xxxxxxx, y domiciliados en la ciudad de xxxxxxxx, en calidad de Presidente y Secretario de la reunión, manifiestan que debidamente facultados por la Asamblea General constituyen una Asociación como Institución Sin Animo de Lucro, de utilidad común, autónoma, de derecho privado y cuya organización y funcionamiento se rige por los Decretos 2150/95, 0427/96 y demás normas reglamentarias vigentes y en forma especial por los siguientes Estatutos.   </w:t>
      </w:r>
    </w:p>
    <w:p w:rsidR="00914FC8" w:rsidRDefault="00914FC8">
      <w:pPr>
        <w:rPr>
          <w:rFonts w:ascii="Tahoma" w:hAnsi="Tahoma"/>
          <w:b/>
          <w:lang w:val="es-MX"/>
        </w:rPr>
      </w:pP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1º. </w:t>
      </w:r>
      <w:r>
        <w:rPr>
          <w:rFonts w:ascii="Tahoma" w:hAnsi="Tahoma"/>
          <w:lang w:val="es-MX"/>
        </w:rPr>
        <w:t>La Entidad que por medio de estos Estatutos se reglamenta, se denomina__________________, tiene su domicilio en la ciudad de ________ y su sede en la (dirección, teléfono, fax) _____________________</w:t>
      </w:r>
      <w:r w:rsidR="005E53AF">
        <w:rPr>
          <w:rFonts w:ascii="Tahoma" w:hAnsi="Tahoma"/>
          <w:lang w:val="es-MX"/>
        </w:rPr>
        <w:t>_ y</w:t>
      </w:r>
      <w:r>
        <w:rPr>
          <w:rFonts w:ascii="Tahoma" w:hAnsi="Tahoma"/>
          <w:lang w:val="es-MX"/>
        </w:rPr>
        <w:t xml:space="preserve"> su ente vigilante es ________________________. Se constituye como una entidad sin ánimo de lucro y su duración será de ______ años.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2º. </w:t>
      </w:r>
      <w:r>
        <w:rPr>
          <w:rFonts w:ascii="Tahoma" w:hAnsi="Tahoma"/>
          <w:lang w:val="es-MX"/>
        </w:rPr>
        <w:t>El objeto principal de la entidad es___________________________</w:t>
      </w:r>
    </w:p>
    <w:p w:rsidR="00914FC8" w:rsidRDefault="00914FC8">
      <w:pPr>
        <w:pStyle w:val="Textoindependiente3"/>
      </w:pPr>
      <w:r>
        <w:t>___________________________________________________________________ Y sus fines específicos son: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. </w:t>
      </w:r>
      <w:r>
        <w:rPr>
          <w:rFonts w:ascii="Tahoma" w:hAnsi="Tahoma"/>
          <w:lang w:val="es-MX"/>
        </w:rPr>
        <w:t>_________________________________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>.</w:t>
      </w:r>
      <w:r>
        <w:rPr>
          <w:rFonts w:ascii="Tahoma" w:hAnsi="Tahoma"/>
          <w:lang w:val="es-MX"/>
        </w:rPr>
        <w:t xml:space="preserve"> _________________________________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>.</w:t>
      </w:r>
      <w:r>
        <w:rPr>
          <w:rFonts w:ascii="Tahoma" w:hAnsi="Tahoma"/>
          <w:lang w:val="es-MX"/>
        </w:rPr>
        <w:t xml:space="preserve"> _________________________________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</w:p>
    <w:p w:rsidR="005E53AF" w:rsidRPr="005E53AF" w:rsidRDefault="005E53AF">
      <w:pPr>
        <w:pStyle w:val="Ttulo1"/>
        <w:spacing w:line="480" w:lineRule="auto"/>
        <w:jc w:val="both"/>
        <w:rPr>
          <w:sz w:val="6"/>
        </w:rPr>
      </w:pPr>
    </w:p>
    <w:p w:rsidR="00914FC8" w:rsidRDefault="00914FC8">
      <w:pPr>
        <w:pStyle w:val="Ttulo1"/>
        <w:spacing w:line="480" w:lineRule="auto"/>
        <w:jc w:val="both"/>
      </w:pPr>
      <w:r>
        <w:t>DISPOSICIONES SOBRE EL PATRIMONIO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3º. </w:t>
      </w:r>
      <w:r>
        <w:rPr>
          <w:rFonts w:ascii="Tahoma" w:hAnsi="Tahoma"/>
          <w:lang w:val="es-MX"/>
        </w:rPr>
        <w:t xml:space="preserve">El patrimonio de la Asociación está constituido por: (1) las cuotas mensuales canceladas por los asociados; (2) por auxilios donados por personas naturales o jurídicas; (3) por los bienes que a cualquier título adquiera, incluyendo 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 xml:space="preserve">donaciones de empresas nacionales o extranjeras y (4) por todos los bienes que por cualquier concepto ingresen en la entidad. </w:t>
      </w:r>
      <w:r>
        <w:rPr>
          <w:rFonts w:ascii="Tahoma" w:hAnsi="Tahoma"/>
          <w:b/>
          <w:lang w:val="es-MX"/>
        </w:rPr>
        <w:t xml:space="preserve">Artículo 4º. </w:t>
      </w:r>
      <w:r>
        <w:rPr>
          <w:rFonts w:ascii="Tahoma" w:hAnsi="Tahoma"/>
          <w:lang w:val="es-MX"/>
        </w:rPr>
        <w:t>La organización y administración del patrimonio estará a cargo de la asamblea general, la cual delegará en el tesorero la responsabilidad de su manejo. Sus fondos serán depositados en una cuenta corriente o de ahorros y solamente se destinarán al cumplimiento de sus objetivos.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</w:p>
    <w:p w:rsidR="00914FC8" w:rsidRDefault="00914FC8">
      <w:pPr>
        <w:pStyle w:val="Ttulo2"/>
        <w:spacing w:line="480" w:lineRule="auto"/>
        <w:jc w:val="both"/>
      </w:pPr>
      <w:r>
        <w:t>DE LOS ASOCIADOS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5º. </w:t>
      </w:r>
      <w:r>
        <w:rPr>
          <w:rFonts w:ascii="Tahoma" w:hAnsi="Tahoma"/>
          <w:lang w:val="es-MX"/>
        </w:rPr>
        <w:t>Son miembros de la Asociación las personas que firmaron el acta de constitución y las que posteriormente adhieran a ella, previo el lleno de los requisitos establecidos en los estatutos o en los reglamentos internos.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6º. </w:t>
      </w:r>
      <w:r>
        <w:rPr>
          <w:rFonts w:ascii="Tahoma" w:hAnsi="Tahoma"/>
          <w:lang w:val="es-MX"/>
        </w:rPr>
        <w:t>Son deberes de los Asociados: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a.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b.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c.</w:t>
      </w:r>
    </w:p>
    <w:p w:rsidR="00914FC8" w:rsidRDefault="00914FC8">
      <w:pPr>
        <w:spacing w:line="480" w:lineRule="auto"/>
        <w:jc w:val="both"/>
        <w:rPr>
          <w:rFonts w:ascii="Tahoma" w:hAnsi="Tahoma"/>
          <w:b/>
          <w:lang w:val="es-MX"/>
        </w:rPr>
      </w:pPr>
    </w:p>
    <w:p w:rsidR="00914FC8" w:rsidRDefault="00914FC8">
      <w:pPr>
        <w:spacing w:line="480" w:lineRule="auto"/>
        <w:jc w:val="both"/>
        <w:rPr>
          <w:rFonts w:ascii="Tahoma" w:hAnsi="Tahoma"/>
          <w:b/>
          <w:lang w:val="es-MX"/>
        </w:rPr>
      </w:pPr>
    </w:p>
    <w:p w:rsidR="00586543" w:rsidRDefault="00586543">
      <w:pPr>
        <w:spacing w:line="480" w:lineRule="auto"/>
        <w:jc w:val="both"/>
        <w:rPr>
          <w:rFonts w:ascii="Tahoma" w:hAnsi="Tahoma"/>
          <w:b/>
          <w:lang w:val="es-MX"/>
        </w:rPr>
      </w:pP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7º. </w:t>
      </w:r>
      <w:r>
        <w:rPr>
          <w:rFonts w:ascii="Tahoma" w:hAnsi="Tahoma"/>
          <w:lang w:val="es-MX"/>
        </w:rPr>
        <w:t>Son derechos de los Asociados: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a.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b.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c.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8º. </w:t>
      </w:r>
      <w:r>
        <w:rPr>
          <w:rFonts w:ascii="Tahoma" w:hAnsi="Tahoma"/>
          <w:lang w:val="es-MX"/>
        </w:rPr>
        <w:t>Condiciones para ingresar a la Asociación: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a.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b.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c.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9º. </w:t>
      </w:r>
      <w:r>
        <w:rPr>
          <w:rFonts w:ascii="Tahoma" w:hAnsi="Tahoma"/>
          <w:lang w:val="es-MX"/>
        </w:rPr>
        <w:t>Causales de retiro: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a.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b.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c.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10º. </w:t>
      </w:r>
      <w:r>
        <w:rPr>
          <w:rFonts w:ascii="Tahoma" w:hAnsi="Tahoma"/>
          <w:lang w:val="es-MX"/>
        </w:rPr>
        <w:t>Queda prohibido a los asociados: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a.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b.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c.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11º. </w:t>
      </w:r>
      <w:r>
        <w:rPr>
          <w:rFonts w:ascii="Tahoma" w:hAnsi="Tahoma"/>
          <w:lang w:val="es-MX"/>
        </w:rPr>
        <w:t>Los miembros que incumplan los estatutos se harán acreedores a las siguientes sanciones: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a.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b.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c.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</w:p>
    <w:p w:rsidR="005E53AF" w:rsidRPr="005E53AF" w:rsidRDefault="005E53AF">
      <w:pPr>
        <w:pStyle w:val="Textoindependiente"/>
        <w:spacing w:line="480" w:lineRule="auto"/>
        <w:jc w:val="both"/>
        <w:rPr>
          <w:sz w:val="16"/>
          <w:szCs w:val="16"/>
        </w:rPr>
      </w:pPr>
    </w:p>
    <w:p w:rsidR="00914FC8" w:rsidRDefault="00914FC8">
      <w:pPr>
        <w:pStyle w:val="Textoindependiente"/>
        <w:spacing w:line="480" w:lineRule="auto"/>
        <w:jc w:val="both"/>
      </w:pPr>
      <w:r>
        <w:t>ESTRUCTURA Y FUNCIONES DE LOS ORGANOS DE ADMINISTRACION, DIRECCION Y FISCALIZACION.</w:t>
      </w:r>
    </w:p>
    <w:p w:rsidR="00914FC8" w:rsidRDefault="00914FC8">
      <w:pPr>
        <w:spacing w:line="480" w:lineRule="auto"/>
        <w:jc w:val="both"/>
        <w:rPr>
          <w:rFonts w:ascii="Tahoma" w:hAnsi="Tahoma"/>
          <w:b/>
          <w:lang w:val="es-MX"/>
        </w:rPr>
      </w:pPr>
      <w:bookmarkStart w:id="0" w:name="_GoBack"/>
    </w:p>
    <w:bookmarkEnd w:id="0"/>
    <w:p w:rsidR="00914FC8" w:rsidRDefault="00914FC8">
      <w:pPr>
        <w:pStyle w:val="Ttulo2"/>
        <w:spacing w:line="480" w:lineRule="auto"/>
        <w:jc w:val="both"/>
      </w:pPr>
      <w:r>
        <w:t>DE LA ASAMBLEA GENERAL</w:t>
      </w:r>
    </w:p>
    <w:p w:rsidR="00914FC8" w:rsidRDefault="00914FC8">
      <w:pPr>
        <w:pStyle w:val="Textoindependiente"/>
        <w:spacing w:line="480" w:lineRule="auto"/>
        <w:jc w:val="both"/>
      </w:pPr>
    </w:p>
    <w:p w:rsidR="00914FC8" w:rsidRDefault="00914FC8">
      <w:pPr>
        <w:pStyle w:val="Textoindependiente"/>
        <w:spacing w:line="480" w:lineRule="auto"/>
        <w:jc w:val="both"/>
        <w:rPr>
          <w:b w:val="0"/>
        </w:rPr>
      </w:pPr>
      <w:r>
        <w:t xml:space="preserve">Artículo 12º.  </w:t>
      </w:r>
      <w:r>
        <w:rPr>
          <w:b w:val="0"/>
        </w:rPr>
        <w:t xml:space="preserve">La Asociación será administrada por la Asamblea General, la Junta Directiva y tendrá un Revisor Fiscal ( ó un Fiscal) (sólo uno de los dos). </w:t>
      </w:r>
    </w:p>
    <w:p w:rsidR="00914FC8" w:rsidRDefault="00914FC8">
      <w:pPr>
        <w:pStyle w:val="Textoindependiente"/>
        <w:spacing w:line="480" w:lineRule="auto"/>
        <w:jc w:val="both"/>
        <w:rPr>
          <w:b w:val="0"/>
        </w:rPr>
      </w:pPr>
    </w:p>
    <w:p w:rsidR="00914FC8" w:rsidRDefault="00914FC8">
      <w:pPr>
        <w:pStyle w:val="Textoindependiente"/>
        <w:spacing w:line="480" w:lineRule="auto"/>
        <w:jc w:val="both"/>
        <w:rPr>
          <w:b w:val="0"/>
        </w:rPr>
      </w:pPr>
      <w:r>
        <w:t xml:space="preserve">Artículo 13º.  </w:t>
      </w:r>
      <w:r>
        <w:rPr>
          <w:b w:val="0"/>
        </w:rPr>
        <w:t xml:space="preserve">La Asamblea general tendrá dos clases de reuniones, extraordinarias y ordinarias, siendo necesario un quórum de la mitad más uno de los asociados para decidir y deliberar en cualquiera de ellas. </w:t>
      </w:r>
    </w:p>
    <w:p w:rsidR="00914FC8" w:rsidRDefault="00914FC8">
      <w:pPr>
        <w:pStyle w:val="Textoindependiente"/>
        <w:spacing w:line="480" w:lineRule="auto"/>
        <w:jc w:val="both"/>
        <w:rPr>
          <w:b w:val="0"/>
        </w:rPr>
      </w:pPr>
      <w:r>
        <w:t xml:space="preserve">Artículo 14º.  </w:t>
      </w:r>
      <w:r>
        <w:rPr>
          <w:b w:val="0"/>
        </w:rPr>
        <w:t xml:space="preserve">La Asamblea general está constituida por todos los miembros activos de la asociación, será la máxima autoridad y sus decisiones son obligatorias siempre y cuando se hallan tomado de acuerdo con lo previsto en los estatutos. </w:t>
      </w:r>
    </w:p>
    <w:p w:rsidR="00914FC8" w:rsidRDefault="00914FC8">
      <w:pPr>
        <w:pStyle w:val="Textoindependiente"/>
        <w:spacing w:line="480" w:lineRule="auto"/>
        <w:jc w:val="both"/>
        <w:rPr>
          <w:b w:val="0"/>
        </w:rPr>
      </w:pPr>
      <w:r>
        <w:t xml:space="preserve">Artículo 15º.  </w:t>
      </w:r>
      <w:r>
        <w:rPr>
          <w:b w:val="0"/>
        </w:rPr>
        <w:t xml:space="preserve">Las reuniones serán presididas por el Presidente de la Junta Directiva y, a falta de éste, por la persona que designe la asamblea. Actuará como secretario el de la Junta Directiva o la persona que designe la asamblea. </w:t>
      </w:r>
    </w:p>
    <w:p w:rsidR="00914FC8" w:rsidRDefault="00914FC8">
      <w:pPr>
        <w:pStyle w:val="Textoindependiente"/>
        <w:spacing w:line="480" w:lineRule="auto"/>
        <w:jc w:val="both"/>
        <w:rPr>
          <w:b w:val="0"/>
        </w:rPr>
      </w:pPr>
      <w:r>
        <w:t xml:space="preserve">Artículo 16º. </w:t>
      </w:r>
      <w:r>
        <w:rPr>
          <w:b w:val="0"/>
        </w:rPr>
        <w:t xml:space="preserve"> La convocatoria para las reuniones ordinarias la hará el Presidente de la Junta Directiva con quince (15) días hábiles de anticipación, mediante escrito que debe contener la fecha, hora y asuntos a tratar (orden del día), para reuniones extraordinarias la convocatoria deberá hacerse con cinco (5) días comunes. Si se convoca a la Asamblea General y la reunión no se efectúa por falta </w:t>
      </w:r>
      <w:r>
        <w:rPr>
          <w:b w:val="0"/>
        </w:rPr>
        <w:lastRenderedPageBreak/>
        <w:t xml:space="preserve">de quórum, se citará a otra reunión que sesionará y decidirá con cualquier número plural de asociados que asistan. </w:t>
      </w:r>
      <w:r>
        <w:t xml:space="preserve">Artículo 17º.  </w:t>
      </w:r>
      <w:r>
        <w:rPr>
          <w:b w:val="0"/>
        </w:rPr>
        <w:t xml:space="preserve">Son funciones de la Asamblea General las siguientes: </w:t>
      </w:r>
    </w:p>
    <w:p w:rsidR="00914FC8" w:rsidRDefault="00914FC8">
      <w:pPr>
        <w:pStyle w:val="Textoindependiente"/>
        <w:spacing w:line="480" w:lineRule="auto"/>
        <w:jc w:val="both"/>
        <w:rPr>
          <w:b w:val="0"/>
        </w:rPr>
      </w:pPr>
    </w:p>
    <w:p w:rsidR="00914FC8" w:rsidRDefault="00914FC8">
      <w:pPr>
        <w:pStyle w:val="Textoindependiente"/>
        <w:numPr>
          <w:ilvl w:val="0"/>
          <w:numId w:val="1"/>
        </w:numPr>
        <w:spacing w:line="480" w:lineRule="auto"/>
        <w:jc w:val="both"/>
        <w:rPr>
          <w:b w:val="0"/>
        </w:rPr>
      </w:pPr>
      <w:r>
        <w:rPr>
          <w:b w:val="0"/>
        </w:rPr>
        <w:t>Velar por el correcto funcionamiento de la entidad.</w:t>
      </w:r>
    </w:p>
    <w:p w:rsidR="00914FC8" w:rsidRDefault="00914FC8">
      <w:pPr>
        <w:pStyle w:val="Textoindependiente"/>
        <w:numPr>
          <w:ilvl w:val="0"/>
          <w:numId w:val="1"/>
        </w:numPr>
        <w:spacing w:line="480" w:lineRule="auto"/>
        <w:jc w:val="both"/>
        <w:rPr>
          <w:b w:val="0"/>
        </w:rPr>
      </w:pPr>
      <w:r>
        <w:rPr>
          <w:b w:val="0"/>
        </w:rPr>
        <w:t>Elegir a los miembros de la junta directiva y determinar su reglamento.</w:t>
      </w:r>
    </w:p>
    <w:p w:rsidR="00914FC8" w:rsidRDefault="00914FC8">
      <w:pPr>
        <w:pStyle w:val="Textoindependiente"/>
        <w:numPr>
          <w:ilvl w:val="0"/>
          <w:numId w:val="1"/>
        </w:numPr>
        <w:spacing w:line="480" w:lineRule="auto"/>
        <w:jc w:val="both"/>
        <w:rPr>
          <w:b w:val="0"/>
        </w:rPr>
      </w:pPr>
      <w:r>
        <w:rPr>
          <w:b w:val="0"/>
        </w:rPr>
        <w:t>Elegir al revisor fiscal (o al fiscal)</w:t>
      </w:r>
    </w:p>
    <w:p w:rsidR="00914FC8" w:rsidRDefault="00914FC8">
      <w:pPr>
        <w:pStyle w:val="Textoindependiente"/>
        <w:numPr>
          <w:ilvl w:val="0"/>
          <w:numId w:val="1"/>
        </w:numPr>
        <w:spacing w:line="480" w:lineRule="auto"/>
        <w:jc w:val="both"/>
        <w:rPr>
          <w:b w:val="0"/>
        </w:rPr>
      </w:pPr>
      <w:r>
        <w:rPr>
          <w:b w:val="0"/>
        </w:rPr>
        <w:t>Estudiar el presupuesto de gastos y darle su aprobación</w:t>
      </w:r>
    </w:p>
    <w:p w:rsidR="00914FC8" w:rsidRDefault="00914FC8">
      <w:pPr>
        <w:pStyle w:val="Textoindependiente"/>
        <w:numPr>
          <w:ilvl w:val="0"/>
          <w:numId w:val="1"/>
        </w:numPr>
        <w:spacing w:line="480" w:lineRule="auto"/>
        <w:jc w:val="both"/>
        <w:rPr>
          <w:b w:val="0"/>
        </w:rPr>
      </w:pPr>
      <w:r>
        <w:rPr>
          <w:b w:val="0"/>
        </w:rPr>
        <w:t>Determinar la orientación general de la asociación</w:t>
      </w:r>
    </w:p>
    <w:p w:rsidR="00914FC8" w:rsidRDefault="00914FC8">
      <w:pPr>
        <w:pStyle w:val="Textoindependiente"/>
        <w:numPr>
          <w:ilvl w:val="0"/>
          <w:numId w:val="1"/>
        </w:numPr>
        <w:spacing w:line="480" w:lineRule="auto"/>
        <w:jc w:val="both"/>
        <w:rPr>
          <w:b w:val="0"/>
        </w:rPr>
      </w:pPr>
      <w:r>
        <w:rPr>
          <w:b w:val="0"/>
        </w:rPr>
        <w:t>Decidir sobre el cambio de domicilio</w:t>
      </w:r>
    </w:p>
    <w:p w:rsidR="00914FC8" w:rsidRDefault="00914FC8">
      <w:pPr>
        <w:pStyle w:val="Textoindependiente"/>
        <w:numPr>
          <w:ilvl w:val="0"/>
          <w:numId w:val="1"/>
        </w:numPr>
        <w:spacing w:line="480" w:lineRule="auto"/>
        <w:jc w:val="both"/>
        <w:rPr>
          <w:b w:val="0"/>
        </w:rPr>
      </w:pPr>
      <w:r>
        <w:rPr>
          <w:b w:val="0"/>
        </w:rPr>
        <w:t>Autorizar la enajenación de bienes de la entidad.</w:t>
      </w:r>
    </w:p>
    <w:p w:rsidR="00914FC8" w:rsidRDefault="00914FC8">
      <w:pPr>
        <w:pStyle w:val="Textoindependiente"/>
        <w:numPr>
          <w:ilvl w:val="0"/>
          <w:numId w:val="1"/>
        </w:numPr>
        <w:spacing w:line="480" w:lineRule="auto"/>
        <w:jc w:val="both"/>
        <w:rPr>
          <w:b w:val="0"/>
        </w:rPr>
      </w:pPr>
      <w:r>
        <w:rPr>
          <w:b w:val="0"/>
        </w:rPr>
        <w:t xml:space="preserve">Aprobar las reformas estatutarias, la disolución y liquidación de la asociación </w:t>
      </w:r>
    </w:p>
    <w:p w:rsidR="00914FC8" w:rsidRDefault="00914FC8">
      <w:pPr>
        <w:pStyle w:val="Textoindependiente"/>
        <w:numPr>
          <w:ilvl w:val="0"/>
          <w:numId w:val="1"/>
        </w:numPr>
        <w:spacing w:line="480" w:lineRule="auto"/>
        <w:jc w:val="both"/>
        <w:rPr>
          <w:b w:val="0"/>
        </w:rPr>
      </w:pPr>
      <w:r>
        <w:rPr>
          <w:b w:val="0"/>
        </w:rPr>
        <w:t>Las demás que le señale la ley.</w:t>
      </w:r>
    </w:p>
    <w:p w:rsidR="00914FC8" w:rsidRDefault="00914FC8">
      <w:pPr>
        <w:pStyle w:val="Textoindependiente"/>
        <w:spacing w:line="480" w:lineRule="auto"/>
        <w:jc w:val="both"/>
        <w:rPr>
          <w:b w:val="0"/>
        </w:rPr>
      </w:pPr>
    </w:p>
    <w:p w:rsidR="00914FC8" w:rsidRDefault="00914FC8">
      <w:pPr>
        <w:pStyle w:val="Textoindependiente"/>
        <w:spacing w:line="480" w:lineRule="auto"/>
        <w:jc w:val="both"/>
      </w:pPr>
    </w:p>
    <w:p w:rsidR="00914FC8" w:rsidRDefault="00914FC8">
      <w:pPr>
        <w:pStyle w:val="Textoindependiente"/>
        <w:spacing w:line="480" w:lineRule="auto"/>
        <w:jc w:val="both"/>
      </w:pPr>
      <w:r>
        <w:t>DE LA JUNTA DIRECTIVA</w:t>
      </w:r>
      <w:r>
        <w:rPr>
          <w:b w:val="0"/>
        </w:rPr>
        <w:t xml:space="preserve"> </w:t>
      </w:r>
      <w:r>
        <w:t xml:space="preserve"> </w:t>
      </w:r>
    </w:p>
    <w:p w:rsidR="00914FC8" w:rsidRDefault="00914FC8">
      <w:pPr>
        <w:pStyle w:val="Textoindependiente"/>
        <w:spacing w:line="480" w:lineRule="auto"/>
        <w:jc w:val="both"/>
        <w:rPr>
          <w:b w:val="0"/>
        </w:rPr>
      </w:pPr>
      <w:r>
        <w:t xml:space="preserve">Artículo 18º.  </w:t>
      </w:r>
      <w:r>
        <w:rPr>
          <w:b w:val="0"/>
        </w:rPr>
        <w:t>La Junta Directiva está compuesta por el Presidente, Vicepresidente, Secretario y Tesorero, elegidos por la asamblea general para períodos de dos años contados a partir de la fecha de elección.</w:t>
      </w:r>
    </w:p>
    <w:p w:rsidR="00914FC8" w:rsidRDefault="00914FC8">
      <w:pPr>
        <w:pStyle w:val="Textoindependiente"/>
        <w:spacing w:line="480" w:lineRule="auto"/>
        <w:jc w:val="both"/>
        <w:rPr>
          <w:b w:val="0"/>
        </w:rPr>
      </w:pPr>
    </w:p>
    <w:p w:rsidR="00914FC8" w:rsidRDefault="00914FC8">
      <w:pPr>
        <w:pStyle w:val="Textoindependiente"/>
        <w:spacing w:line="480" w:lineRule="auto"/>
        <w:jc w:val="both"/>
        <w:rPr>
          <w:b w:val="0"/>
        </w:rPr>
      </w:pPr>
      <w:r>
        <w:t xml:space="preserve">Artículo 19º.  </w:t>
      </w:r>
      <w:r>
        <w:rPr>
          <w:b w:val="0"/>
        </w:rPr>
        <w:t>Funciones de la Junta Directiva:</w:t>
      </w:r>
    </w:p>
    <w:p w:rsidR="00914FC8" w:rsidRDefault="00914FC8">
      <w:pPr>
        <w:pStyle w:val="Textoindependiente"/>
        <w:spacing w:line="480" w:lineRule="auto"/>
        <w:jc w:val="both"/>
        <w:rPr>
          <w:b w:val="0"/>
        </w:rPr>
      </w:pPr>
      <w:r>
        <w:rPr>
          <w:b w:val="0"/>
        </w:rPr>
        <w:t xml:space="preserve">a.  Designar y remover a los dignatarios cuya elección no corresponda a la                             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 xml:space="preserve">     asamblea general 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lastRenderedPageBreak/>
        <w:t xml:space="preserve">b.  Crear los empleos que considere necesarios para el buen funcionamiento de la       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 xml:space="preserve">     asociación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 xml:space="preserve">c.   Delegar en el representante legal o cualquier otro funcionario, las funciones                            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 xml:space="preserve">     que estime convenientes.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 xml:space="preserve">d.  Autorizar al representante legal para comprar, vender o gravar bienes y para                  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 xml:space="preserve">     celebrar contratos cuyo valor excede la suma de $ ___________.</w:t>
      </w:r>
    </w:p>
    <w:p w:rsidR="00914FC8" w:rsidRDefault="00914FC8">
      <w:pPr>
        <w:numPr>
          <w:ilvl w:val="0"/>
          <w:numId w:val="2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 xml:space="preserve">Convocar a la asamblea general cuando no lo haga el representante legal o  reuniones extraordinarias cuando lo juzgue conveniente </w:t>
      </w:r>
    </w:p>
    <w:p w:rsidR="00914FC8" w:rsidRDefault="00914FC8">
      <w:pPr>
        <w:numPr>
          <w:ilvl w:val="0"/>
          <w:numId w:val="2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Presentar a la asamblea general los informes necesarios</w:t>
      </w:r>
    </w:p>
    <w:p w:rsidR="00914FC8" w:rsidRDefault="00914FC8">
      <w:pPr>
        <w:numPr>
          <w:ilvl w:val="0"/>
          <w:numId w:val="2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Examinar, cuando lo tenga a bien, los libros, documentos y caja de la entidad</w:t>
      </w:r>
    </w:p>
    <w:p w:rsidR="00914FC8" w:rsidRDefault="00914FC8">
      <w:pPr>
        <w:numPr>
          <w:ilvl w:val="0"/>
          <w:numId w:val="2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Tomar las decisiones que no correspondan a otro órgano de la asociación.</w:t>
      </w:r>
    </w:p>
    <w:p w:rsidR="00914FC8" w:rsidRDefault="00914FC8">
      <w:pPr>
        <w:spacing w:line="480" w:lineRule="auto"/>
        <w:jc w:val="both"/>
        <w:rPr>
          <w:rFonts w:ascii="Tahoma" w:hAnsi="Tahoma"/>
          <w:b/>
          <w:lang w:val="es-MX"/>
        </w:rPr>
      </w:pP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20.  </w:t>
      </w:r>
      <w:r>
        <w:rPr>
          <w:rFonts w:ascii="Tahoma" w:hAnsi="Tahoma"/>
          <w:lang w:val="es-MX"/>
        </w:rPr>
        <w:t>La junta directiva se reunirá ordinariamente por lo menos ____ vez cada_____ y podrá reunirse extraordinariamente cuando lo soliciten por escrito dos de sus miembros, el representante legal o el revisor fiscal. Deliberará y decidirá con la presencia y los votos de la mayoría de sus miembros, por convocatoria del Presidente efectuada por escrito con cinco (5) días de antelación.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21.  </w:t>
      </w:r>
      <w:r>
        <w:rPr>
          <w:rFonts w:ascii="Tahoma" w:hAnsi="Tahoma"/>
          <w:lang w:val="es-MX"/>
        </w:rPr>
        <w:t>La Junta Directiva será elegida por la Asamblea General por el sistema de____________.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22.  </w:t>
      </w:r>
      <w:r>
        <w:rPr>
          <w:rFonts w:ascii="Tahoma" w:hAnsi="Tahoma"/>
          <w:lang w:val="es-MX"/>
        </w:rPr>
        <w:t>Funciones del Presidente:</w:t>
      </w:r>
    </w:p>
    <w:p w:rsidR="00914FC8" w:rsidRDefault="00914FC8">
      <w:pPr>
        <w:numPr>
          <w:ilvl w:val="0"/>
          <w:numId w:val="3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lastRenderedPageBreak/>
        <w:t>...</w:t>
      </w:r>
    </w:p>
    <w:p w:rsidR="00914FC8" w:rsidRDefault="00914FC8">
      <w:pPr>
        <w:numPr>
          <w:ilvl w:val="0"/>
          <w:numId w:val="3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...</w:t>
      </w:r>
    </w:p>
    <w:p w:rsidR="00914FC8" w:rsidRDefault="00914FC8">
      <w:pPr>
        <w:numPr>
          <w:ilvl w:val="0"/>
          <w:numId w:val="3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...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23.  </w:t>
      </w:r>
      <w:r>
        <w:rPr>
          <w:rFonts w:ascii="Tahoma" w:hAnsi="Tahoma"/>
          <w:lang w:val="es-MX"/>
        </w:rPr>
        <w:t>Funciones del Vicepresidente:</w:t>
      </w:r>
    </w:p>
    <w:p w:rsidR="00914FC8" w:rsidRDefault="00914FC8">
      <w:pPr>
        <w:numPr>
          <w:ilvl w:val="0"/>
          <w:numId w:val="4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...</w:t>
      </w:r>
    </w:p>
    <w:p w:rsidR="00914FC8" w:rsidRDefault="00914FC8">
      <w:pPr>
        <w:numPr>
          <w:ilvl w:val="0"/>
          <w:numId w:val="4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...</w:t>
      </w:r>
    </w:p>
    <w:p w:rsidR="00914FC8" w:rsidRDefault="00914FC8">
      <w:pPr>
        <w:numPr>
          <w:ilvl w:val="0"/>
          <w:numId w:val="4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...</w:t>
      </w:r>
    </w:p>
    <w:p w:rsidR="00172200" w:rsidRDefault="00172200">
      <w:pPr>
        <w:spacing w:line="480" w:lineRule="auto"/>
        <w:jc w:val="both"/>
        <w:rPr>
          <w:rFonts w:ascii="Tahoma" w:hAnsi="Tahoma"/>
          <w:b/>
          <w:lang w:val="es-MX"/>
        </w:rPr>
      </w:pP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24.  </w:t>
      </w:r>
      <w:r>
        <w:rPr>
          <w:rFonts w:ascii="Tahoma" w:hAnsi="Tahoma"/>
          <w:lang w:val="es-MX"/>
        </w:rPr>
        <w:t>Son Funciones del Secretario:</w:t>
      </w:r>
    </w:p>
    <w:p w:rsidR="00914FC8" w:rsidRDefault="00914FC8">
      <w:pPr>
        <w:numPr>
          <w:ilvl w:val="0"/>
          <w:numId w:val="5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...</w:t>
      </w:r>
    </w:p>
    <w:p w:rsidR="00914FC8" w:rsidRDefault="00914FC8">
      <w:pPr>
        <w:numPr>
          <w:ilvl w:val="0"/>
          <w:numId w:val="5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...</w:t>
      </w:r>
    </w:p>
    <w:p w:rsidR="00914FC8" w:rsidRDefault="00914FC8">
      <w:pPr>
        <w:numPr>
          <w:ilvl w:val="0"/>
          <w:numId w:val="5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...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25.  </w:t>
      </w:r>
      <w:r>
        <w:rPr>
          <w:rFonts w:ascii="Tahoma" w:hAnsi="Tahoma"/>
          <w:lang w:val="es-MX"/>
        </w:rPr>
        <w:t>Son Funciones del Tesorero:</w:t>
      </w:r>
    </w:p>
    <w:p w:rsidR="00914FC8" w:rsidRDefault="00914FC8">
      <w:pPr>
        <w:numPr>
          <w:ilvl w:val="0"/>
          <w:numId w:val="6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...</w:t>
      </w:r>
    </w:p>
    <w:p w:rsidR="00914FC8" w:rsidRDefault="00914FC8">
      <w:pPr>
        <w:numPr>
          <w:ilvl w:val="0"/>
          <w:numId w:val="6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...</w:t>
      </w:r>
    </w:p>
    <w:p w:rsidR="00914FC8" w:rsidRDefault="00914FC8">
      <w:pPr>
        <w:numPr>
          <w:ilvl w:val="0"/>
          <w:numId w:val="6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...</w:t>
      </w:r>
    </w:p>
    <w:p w:rsidR="00172200" w:rsidRDefault="00172200">
      <w:pPr>
        <w:spacing w:line="480" w:lineRule="auto"/>
        <w:jc w:val="both"/>
        <w:rPr>
          <w:rFonts w:ascii="Tahoma" w:hAnsi="Tahoma"/>
          <w:b/>
          <w:lang w:val="es-MX"/>
        </w:rPr>
      </w:pP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26.  </w:t>
      </w:r>
      <w:r>
        <w:rPr>
          <w:rFonts w:ascii="Tahoma" w:hAnsi="Tahoma"/>
          <w:lang w:val="es-MX"/>
        </w:rPr>
        <w:t>Representante Legal: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El Representante Legal de la entidad es el señor ___________________ ( presidente o gerente o director) nombrado por ______________ para períodos de _______ años __________.</w:t>
      </w:r>
    </w:p>
    <w:p w:rsidR="00914FC8" w:rsidRDefault="00914FC8">
      <w:pPr>
        <w:spacing w:line="480" w:lineRule="auto"/>
        <w:jc w:val="both"/>
        <w:rPr>
          <w:rFonts w:ascii="Tahoma" w:hAnsi="Tahoma"/>
          <w:b/>
          <w:lang w:val="es-MX"/>
        </w:rPr>
      </w:pPr>
    </w:p>
    <w:p w:rsidR="00172200" w:rsidRDefault="00172200">
      <w:pPr>
        <w:spacing w:line="480" w:lineRule="auto"/>
        <w:jc w:val="both"/>
        <w:rPr>
          <w:rFonts w:ascii="Tahoma" w:hAnsi="Tahoma"/>
          <w:b/>
          <w:lang w:val="es-MX"/>
        </w:rPr>
      </w:pPr>
    </w:p>
    <w:p w:rsidR="00172200" w:rsidRDefault="00172200">
      <w:pPr>
        <w:spacing w:line="480" w:lineRule="auto"/>
        <w:jc w:val="both"/>
        <w:rPr>
          <w:rFonts w:ascii="Tahoma" w:hAnsi="Tahoma"/>
          <w:b/>
          <w:lang w:val="es-MX"/>
        </w:rPr>
      </w:pPr>
    </w:p>
    <w:p w:rsidR="00172200" w:rsidRDefault="00172200">
      <w:pPr>
        <w:spacing w:line="480" w:lineRule="auto"/>
        <w:jc w:val="both"/>
        <w:rPr>
          <w:rFonts w:ascii="Tahoma" w:hAnsi="Tahoma"/>
          <w:b/>
          <w:lang w:val="es-MX"/>
        </w:rPr>
      </w:pP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27.  </w:t>
      </w:r>
      <w:r>
        <w:rPr>
          <w:rFonts w:ascii="Tahoma" w:hAnsi="Tahoma"/>
          <w:lang w:val="es-MX"/>
        </w:rPr>
        <w:t>Son funciones del Representante Legal:</w:t>
      </w:r>
    </w:p>
    <w:p w:rsidR="00914FC8" w:rsidRDefault="00914FC8">
      <w:pPr>
        <w:numPr>
          <w:ilvl w:val="0"/>
          <w:numId w:val="7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...</w:t>
      </w:r>
    </w:p>
    <w:p w:rsidR="00914FC8" w:rsidRDefault="00914FC8">
      <w:pPr>
        <w:numPr>
          <w:ilvl w:val="0"/>
          <w:numId w:val="7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...</w:t>
      </w:r>
    </w:p>
    <w:p w:rsidR="00914FC8" w:rsidRDefault="00914FC8">
      <w:pPr>
        <w:numPr>
          <w:ilvl w:val="0"/>
          <w:numId w:val="7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...</w:t>
      </w:r>
    </w:p>
    <w:p w:rsidR="00914FC8" w:rsidRDefault="00914FC8">
      <w:pPr>
        <w:numPr>
          <w:ilvl w:val="0"/>
          <w:numId w:val="7"/>
        </w:num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...</w:t>
      </w: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</w:p>
    <w:p w:rsidR="00914FC8" w:rsidRDefault="00914FC8">
      <w:pPr>
        <w:pStyle w:val="Ttulo2"/>
        <w:spacing w:line="360" w:lineRule="auto"/>
        <w:jc w:val="both"/>
      </w:pPr>
      <w:r>
        <w:t>DISOLUCION Y LIQUIDACION</w:t>
      </w:r>
    </w:p>
    <w:p w:rsidR="00914FC8" w:rsidRDefault="00914FC8">
      <w:pPr>
        <w:spacing w:line="360" w:lineRule="auto"/>
        <w:jc w:val="both"/>
        <w:rPr>
          <w:rFonts w:ascii="Tahoma" w:hAnsi="Tahoma"/>
          <w:lang w:val="es-MX"/>
        </w:rPr>
      </w:pPr>
    </w:p>
    <w:p w:rsidR="00914FC8" w:rsidRDefault="00914FC8">
      <w:pPr>
        <w:spacing w:line="36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28.  </w:t>
      </w:r>
      <w:r>
        <w:rPr>
          <w:rFonts w:ascii="Tahoma" w:hAnsi="Tahoma"/>
          <w:lang w:val="es-MX"/>
        </w:rPr>
        <w:t>La Asociación se Disolverá y Liquidará: por vencimiento del término de duración; por imposibilidad de desarrollar sus objetivos; por decisión de autoridad competente; por decisión de los asociados, tomada en reunión de asamblea general con el quórum requerido según los estatutos o por las demás causales señaladas en la ley.</w:t>
      </w:r>
    </w:p>
    <w:p w:rsidR="00914FC8" w:rsidRDefault="00914FC8">
      <w:pPr>
        <w:spacing w:line="360" w:lineRule="auto"/>
        <w:jc w:val="both"/>
        <w:rPr>
          <w:rFonts w:ascii="Tahoma" w:hAnsi="Tahoma"/>
          <w:lang w:val="es-MX"/>
        </w:rPr>
      </w:pPr>
    </w:p>
    <w:p w:rsidR="00914FC8" w:rsidRDefault="00914FC8">
      <w:pPr>
        <w:spacing w:line="360" w:lineRule="auto"/>
        <w:jc w:val="both"/>
        <w:rPr>
          <w:rFonts w:ascii="Tahoma" w:hAnsi="Tahoma"/>
          <w:lang w:val="es-MX"/>
        </w:rPr>
      </w:pP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29.  </w:t>
      </w:r>
      <w:r>
        <w:rPr>
          <w:rFonts w:ascii="Tahoma" w:hAnsi="Tahoma"/>
          <w:lang w:val="es-MX"/>
        </w:rPr>
        <w:t>Decretada la disolución la Asamblea General procederá a nombrar liquidador o liquidadores. Mientras no se hagan dichos nombramientos actuará como tal el último representante legal inscrito en la Cámara de Comercio competente.</w:t>
      </w:r>
    </w:p>
    <w:p w:rsidR="00172200" w:rsidRDefault="00172200">
      <w:pPr>
        <w:spacing w:line="480" w:lineRule="auto"/>
        <w:jc w:val="both"/>
        <w:rPr>
          <w:rFonts w:ascii="Tahoma" w:hAnsi="Tahoma"/>
          <w:b/>
          <w:lang w:val="es-MX"/>
        </w:rPr>
      </w:pP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30.  </w:t>
      </w:r>
      <w:r>
        <w:rPr>
          <w:rFonts w:ascii="Tahoma" w:hAnsi="Tahoma"/>
          <w:lang w:val="es-MX"/>
        </w:rPr>
        <w:t xml:space="preserve">Terminado el trabajo de liquidación y cubierto el pasivo, el remanente, si lo hubiere, pasará en calidad de donación a una entidad de </w:t>
      </w:r>
      <w:r>
        <w:rPr>
          <w:rFonts w:ascii="Tahoma" w:hAnsi="Tahoma"/>
          <w:lang w:val="es-MX"/>
        </w:rPr>
        <w:lastRenderedPageBreak/>
        <w:t xml:space="preserve">beneficencia, o cualquier otra sin ánimo de lucro que determine el consejo de fundadores. </w:t>
      </w:r>
    </w:p>
    <w:p w:rsidR="00172200" w:rsidRDefault="00172200">
      <w:pPr>
        <w:spacing w:line="480" w:lineRule="auto"/>
        <w:jc w:val="both"/>
        <w:rPr>
          <w:rFonts w:ascii="Tahoma" w:hAnsi="Tahoma"/>
          <w:b/>
          <w:lang w:val="es-MX"/>
        </w:rPr>
      </w:pPr>
    </w:p>
    <w:p w:rsidR="00914FC8" w:rsidRDefault="00914FC8">
      <w:pPr>
        <w:spacing w:line="480" w:lineRule="auto"/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 xml:space="preserve">Artículo 31.  </w:t>
      </w:r>
      <w:r>
        <w:rPr>
          <w:rFonts w:ascii="Tahoma" w:hAnsi="Tahoma"/>
          <w:lang w:val="es-MX"/>
        </w:rPr>
        <w:t>Nombramientos: Se hacen los siguientes nombramientos:</w:t>
      </w:r>
    </w:p>
    <w:p w:rsidR="00914FC8" w:rsidRDefault="00914FC8">
      <w:pPr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1. Xxxxxxxxxxxxxxxxxxxxxxxx C.C. No._______________ de__________________</w:t>
      </w:r>
    </w:p>
    <w:p w:rsidR="00914FC8" w:rsidRDefault="00914FC8">
      <w:pPr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2. Xxxxxxxxxxxxxxxxxxxxxxxx C.C. No._______________ de__________________</w:t>
      </w:r>
    </w:p>
    <w:p w:rsidR="00914FC8" w:rsidRDefault="00914FC8">
      <w:pPr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3. Xxxxxxxxxxxxxxxxxxxxxxxx C.C. No._______________ de__________________</w:t>
      </w:r>
    </w:p>
    <w:p w:rsidR="00914FC8" w:rsidRDefault="00914FC8">
      <w:pPr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4. Xxxxxxxxxxxxxxxxxxxxxxxx C.C. No._______________ de__________________</w:t>
      </w:r>
    </w:p>
    <w:p w:rsidR="00914FC8" w:rsidRDefault="00914FC8">
      <w:pPr>
        <w:rPr>
          <w:rFonts w:ascii="Tahoma" w:hAnsi="Tahoma"/>
          <w:lang w:val="es-MX"/>
        </w:rPr>
      </w:pPr>
    </w:p>
    <w:p w:rsidR="00914FC8" w:rsidRDefault="00914FC8">
      <w:pPr>
        <w:rPr>
          <w:rFonts w:ascii="Tahoma" w:hAnsi="Tahoma"/>
          <w:lang w:val="es-MX"/>
        </w:rPr>
      </w:pPr>
    </w:p>
    <w:p w:rsidR="00914FC8" w:rsidRDefault="00914FC8">
      <w:pPr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Representante Legal:</w:t>
      </w:r>
    </w:p>
    <w:p w:rsidR="00914FC8" w:rsidRDefault="00914FC8">
      <w:pPr>
        <w:rPr>
          <w:rFonts w:ascii="Tahoma" w:hAnsi="Tahoma"/>
          <w:lang w:val="es-MX"/>
        </w:rPr>
      </w:pPr>
    </w:p>
    <w:p w:rsidR="00914FC8" w:rsidRDefault="00914FC8">
      <w:pPr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Xxxxxxxxxxxxxxxxxxxxxxxx     C.C. No._______________ de__________________</w:t>
      </w:r>
    </w:p>
    <w:p w:rsidR="00914FC8" w:rsidRDefault="00914FC8">
      <w:pPr>
        <w:rPr>
          <w:rFonts w:ascii="Tahoma" w:hAnsi="Tahoma"/>
          <w:lang w:val="es-MX"/>
        </w:rPr>
      </w:pPr>
    </w:p>
    <w:p w:rsidR="00914FC8" w:rsidRDefault="00914FC8">
      <w:pPr>
        <w:rPr>
          <w:rFonts w:ascii="Tahoma" w:hAnsi="Tahoma"/>
          <w:lang w:val="es-MX"/>
        </w:rPr>
      </w:pPr>
    </w:p>
    <w:p w:rsidR="00914FC8" w:rsidRDefault="00914FC8">
      <w:pPr>
        <w:rPr>
          <w:rFonts w:ascii="Tahoma" w:hAnsi="Tahoma"/>
          <w:lang w:val="es-MX"/>
        </w:rPr>
      </w:pPr>
    </w:p>
    <w:p w:rsidR="00914FC8" w:rsidRDefault="00914FC8">
      <w:pPr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___________________</w:t>
      </w:r>
      <w:r>
        <w:rPr>
          <w:rFonts w:ascii="Tahoma" w:hAnsi="Tahoma"/>
          <w:lang w:val="es-MX"/>
        </w:rPr>
        <w:tab/>
      </w:r>
      <w:r>
        <w:rPr>
          <w:rFonts w:ascii="Tahoma" w:hAnsi="Tahoma"/>
          <w:lang w:val="es-MX"/>
        </w:rPr>
        <w:tab/>
      </w:r>
      <w:r>
        <w:rPr>
          <w:rFonts w:ascii="Tahoma" w:hAnsi="Tahoma"/>
          <w:lang w:val="es-MX"/>
        </w:rPr>
        <w:tab/>
      </w:r>
      <w:r>
        <w:rPr>
          <w:rFonts w:ascii="Tahoma" w:hAnsi="Tahoma"/>
          <w:lang w:val="es-MX"/>
        </w:rPr>
        <w:tab/>
        <w:t>______________________</w:t>
      </w:r>
    </w:p>
    <w:p w:rsidR="00914FC8" w:rsidRDefault="00914FC8">
      <w:pPr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Presidente</w:t>
      </w:r>
      <w:r>
        <w:rPr>
          <w:rFonts w:ascii="Tahoma" w:hAnsi="Tahoma"/>
          <w:lang w:val="es-MX"/>
        </w:rPr>
        <w:tab/>
      </w:r>
      <w:r>
        <w:rPr>
          <w:rFonts w:ascii="Tahoma" w:hAnsi="Tahoma"/>
          <w:lang w:val="es-MX"/>
        </w:rPr>
        <w:tab/>
      </w:r>
      <w:r>
        <w:rPr>
          <w:rFonts w:ascii="Tahoma" w:hAnsi="Tahoma"/>
          <w:lang w:val="es-MX"/>
        </w:rPr>
        <w:tab/>
      </w:r>
      <w:r>
        <w:rPr>
          <w:rFonts w:ascii="Tahoma" w:hAnsi="Tahoma"/>
          <w:lang w:val="es-MX"/>
        </w:rPr>
        <w:tab/>
      </w:r>
      <w:r>
        <w:rPr>
          <w:rFonts w:ascii="Tahoma" w:hAnsi="Tahoma"/>
          <w:lang w:val="es-MX"/>
        </w:rPr>
        <w:tab/>
      </w:r>
      <w:r>
        <w:rPr>
          <w:rFonts w:ascii="Tahoma" w:hAnsi="Tahoma"/>
          <w:lang w:val="es-MX"/>
        </w:rPr>
        <w:tab/>
        <w:t>Secretario</w:t>
      </w:r>
    </w:p>
    <w:p w:rsidR="00914FC8" w:rsidRDefault="00914FC8">
      <w:pPr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 xml:space="preserve">C.C. No. </w:t>
      </w:r>
      <w:r>
        <w:rPr>
          <w:rFonts w:ascii="Tahoma" w:hAnsi="Tahoma"/>
          <w:lang w:val="es-MX"/>
        </w:rPr>
        <w:tab/>
      </w:r>
      <w:r>
        <w:rPr>
          <w:rFonts w:ascii="Tahoma" w:hAnsi="Tahoma"/>
          <w:lang w:val="es-MX"/>
        </w:rPr>
        <w:tab/>
      </w:r>
      <w:r>
        <w:rPr>
          <w:rFonts w:ascii="Tahoma" w:hAnsi="Tahoma"/>
          <w:lang w:val="es-MX"/>
        </w:rPr>
        <w:tab/>
      </w:r>
      <w:r>
        <w:rPr>
          <w:rFonts w:ascii="Tahoma" w:hAnsi="Tahoma"/>
          <w:lang w:val="es-MX"/>
        </w:rPr>
        <w:tab/>
      </w:r>
      <w:r>
        <w:rPr>
          <w:rFonts w:ascii="Tahoma" w:hAnsi="Tahoma"/>
          <w:lang w:val="es-MX"/>
        </w:rPr>
        <w:tab/>
      </w:r>
      <w:r>
        <w:rPr>
          <w:rFonts w:ascii="Tahoma" w:hAnsi="Tahoma"/>
          <w:lang w:val="es-MX"/>
        </w:rPr>
        <w:tab/>
        <w:t xml:space="preserve">C.C. No. </w:t>
      </w:r>
    </w:p>
    <w:p w:rsidR="00914FC8" w:rsidRDefault="00914FC8">
      <w:pPr>
        <w:pStyle w:val="Piedepgina"/>
        <w:tabs>
          <w:tab w:val="clear" w:pos="4419"/>
          <w:tab w:val="clear" w:pos="8838"/>
        </w:tabs>
        <w:rPr>
          <w:rFonts w:ascii="Tahoma" w:hAnsi="Tahoma"/>
          <w:lang w:val="es-MX"/>
        </w:rPr>
      </w:pPr>
    </w:p>
    <w:p w:rsidR="00914FC8" w:rsidRDefault="00914FC8">
      <w:pPr>
        <w:jc w:val="both"/>
        <w:rPr>
          <w:rFonts w:ascii="Tahoma" w:hAnsi="Tahoma"/>
          <w:lang w:val="es-MX"/>
        </w:rPr>
      </w:pPr>
    </w:p>
    <w:p w:rsidR="00914FC8" w:rsidRDefault="00914FC8">
      <w:pPr>
        <w:jc w:val="both"/>
        <w:rPr>
          <w:rFonts w:ascii="Tahoma" w:hAnsi="Tahoma"/>
          <w:lang w:val="es-MX"/>
        </w:rPr>
      </w:pPr>
      <w:r>
        <w:rPr>
          <w:rFonts w:ascii="Tahoma" w:hAnsi="Tahoma"/>
          <w:b/>
          <w:lang w:val="es-MX"/>
        </w:rPr>
        <w:t>NOTA:</w:t>
      </w:r>
      <w:r>
        <w:rPr>
          <w:rFonts w:ascii="Tahoma" w:hAnsi="Tahoma"/>
          <w:lang w:val="es-MX"/>
        </w:rPr>
        <w:t xml:space="preserve"> El documento debe ser reconocido ante notario.</w:t>
      </w:r>
    </w:p>
    <w:p w:rsidR="00914FC8" w:rsidRDefault="00914FC8">
      <w:pPr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Anexar carta de aceptación con número de identificación de las personas nombradas.</w:t>
      </w:r>
    </w:p>
    <w:p w:rsidR="00914FC8" w:rsidRDefault="00914FC8">
      <w:pPr>
        <w:jc w:val="both"/>
        <w:rPr>
          <w:rFonts w:ascii="Tahoma" w:hAnsi="Tahoma"/>
          <w:lang w:val="es-MX"/>
        </w:rPr>
      </w:pPr>
      <w:r>
        <w:rPr>
          <w:rFonts w:ascii="Tahoma" w:hAnsi="Tahoma"/>
          <w:lang w:val="es-MX"/>
        </w:rPr>
        <w:t>Pagar impuesto de registro cra. 33A # 30-65  (Rentas Departamentales. Estanco Oficial.</w:t>
      </w:r>
    </w:p>
    <w:p w:rsidR="00914FC8" w:rsidRDefault="00914FC8">
      <w:pPr>
        <w:jc w:val="both"/>
        <w:rPr>
          <w:rFonts w:ascii="Tahoma" w:hAnsi="Tahoma"/>
          <w:lang w:val="es-MX"/>
        </w:rPr>
      </w:pPr>
    </w:p>
    <w:p w:rsidR="00914FC8" w:rsidRDefault="00914FC8">
      <w:pPr>
        <w:jc w:val="both"/>
        <w:rPr>
          <w:rFonts w:ascii="Tahoma" w:hAnsi="Tahoma"/>
          <w:lang w:val="es-MX"/>
        </w:rPr>
      </w:pPr>
    </w:p>
    <w:p w:rsidR="00914FC8" w:rsidRDefault="00914FC8">
      <w:pPr>
        <w:jc w:val="both"/>
        <w:rPr>
          <w:rFonts w:ascii="Tahoma" w:hAnsi="Tahoma"/>
          <w:lang w:val="es-MX"/>
        </w:rPr>
      </w:pPr>
    </w:p>
    <w:sectPr w:rsidR="00914FC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0" w:h="15840" w:code="1"/>
      <w:pgMar w:top="1134" w:right="1701" w:bottom="1418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71F" w:rsidRDefault="0041771F">
      <w:r>
        <w:separator/>
      </w:r>
    </w:p>
  </w:endnote>
  <w:endnote w:type="continuationSeparator" w:id="0">
    <w:p w:rsidR="0041771F" w:rsidRDefault="00417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4FC8" w:rsidRDefault="00914FC8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914FC8" w:rsidRDefault="00914FC8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4FC8" w:rsidRDefault="00914FC8">
    <w:pPr>
      <w:pStyle w:val="Piedepgina"/>
      <w:framePr w:w="421" w:wrap="around" w:vAnchor="text" w:hAnchor="margin" w:xAlign="center" w:y="6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5E53AF">
      <w:rPr>
        <w:rStyle w:val="Nmerodepgina"/>
        <w:noProof/>
      </w:rPr>
      <w:t>9</w:t>
    </w:r>
    <w:r>
      <w:rPr>
        <w:rStyle w:val="Nmerodepgina"/>
      </w:rPr>
      <w:fldChar w:fldCharType="end"/>
    </w:r>
    <w:r>
      <w:rPr>
        <w:rStyle w:val="Nmerodepgina"/>
      </w:rPr>
      <w:t>/9</w:t>
    </w:r>
  </w:p>
  <w:p w:rsidR="00914FC8" w:rsidRDefault="00914FC8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71F" w:rsidRDefault="0041771F">
      <w:r>
        <w:separator/>
      </w:r>
    </w:p>
  </w:footnote>
  <w:footnote w:type="continuationSeparator" w:id="0">
    <w:p w:rsidR="0041771F" w:rsidRDefault="004177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009F" w:rsidRDefault="0041771F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971938" o:spid="_x0000_s2059" type="#_x0000_t136" style="position:absolute;margin-left:0;margin-top:0;width:573.2pt;height:49.8pt;rotation:315;z-index:-251657728;mso-position-horizontal:center;mso-position-horizontal-relative:margin;mso-position-vertical:center;mso-position-vertical-relative:margin" o:allowincell="f" fillcolor="silver" stroked="f">
          <v:textpath style="font-family:&quot;Arial&quot;;font-size:1pt" string="COPIA NO CONTROLA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7DCC" w:rsidRDefault="005E53AF" w:rsidP="00DC7DCC">
    <w:pPr>
      <w:pStyle w:val="Encabezado"/>
      <w:tabs>
        <w:tab w:val="clear" w:pos="4252"/>
        <w:tab w:val="clear" w:pos="8504"/>
        <w:tab w:val="left" w:pos="1428"/>
      </w:tabs>
    </w:pPr>
    <w:r>
      <w:rPr>
        <w:noProof/>
        <w:lang w:val="es-CO" w:eastAsia="es-CO"/>
      </w:rPr>
      <w:drawing>
        <wp:anchor distT="0" distB="0" distL="114300" distR="114300" simplePos="0" relativeHeight="251658240" behindDoc="0" locked="0" layoutInCell="1" allowOverlap="1" wp14:anchorId="6C59EACB" wp14:editId="50916B40">
          <wp:simplePos x="0" y="0"/>
          <wp:positionH relativeFrom="column">
            <wp:posOffset>-182775</wp:posOffset>
          </wp:positionH>
          <wp:positionV relativeFrom="paragraph">
            <wp:posOffset>-152400</wp:posOffset>
          </wp:positionV>
          <wp:extent cx="1143000" cy="507976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CPalmiraLogofondoblanc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5079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771F">
      <w:rPr>
        <w:noProof/>
        <w:lang w:val="es-CO" w:eastAsia="es-CO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-4.65pt;margin-top:-18.6pt;width:80.45pt;height:60pt;z-index:251656704;mso-wrap-style:none;mso-position-horizontal-relative:text;mso-position-vertical-relative:text" o:allowincell="f" stroked="f">
          <v:textbox style="mso-next-textbox:#_x0000_s2057;mso-fit-shape-to-text:t">
            <w:txbxContent>
              <w:p w:rsidR="00DC7DCC" w:rsidRDefault="00DC7DCC" w:rsidP="00DC7DCC"/>
            </w:txbxContent>
          </v:textbox>
          <w10:wrap type="square"/>
        </v:shape>
      </w:pict>
    </w:r>
    <w:r w:rsidR="0041771F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971939" o:spid="_x0000_s2060" type="#_x0000_t136" style="position:absolute;margin-left:0;margin-top:0;width:573.2pt;height:49.8pt;rotation:315;z-index:-251656704;mso-position-horizontal:center;mso-position-horizontal-relative:margin;mso-position-vertical:center;mso-position-vertical-relative:margin" o:allowincell="f" fillcolor="silver" stroked="f">
          <v:textpath style="font-family:&quot;Arial&quot;;font-size:1pt" string="COPIA NO CONTROLADA"/>
          <w10:wrap anchorx="margin" anchory="margin"/>
        </v:shape>
      </w:pict>
    </w:r>
    <w:r w:rsidR="0041771F">
      <w:rPr>
        <w:noProof/>
        <w:lang w:val="es-CO" w:eastAsia="es-CO"/>
      </w:rPr>
      <w:pict>
        <v:shape id="_x0000_s2055" type="#_x0000_t202" style="position:absolute;margin-left:384.1pt;margin-top:.25pt;width:115.2pt;height:35.75pt;z-index:251655680;mso-position-horizontal-relative:text;mso-position-vertical-relative:text" o:allowincell="f" stroked="f">
          <v:textbox>
            <w:txbxContent>
              <w:p w:rsidR="00DC7DCC" w:rsidRPr="00662DA6" w:rsidRDefault="00DC7DCC" w:rsidP="00DC7DCC">
                <w:pPr>
                  <w:jc w:val="both"/>
                  <w:rPr>
                    <w:rFonts w:ascii="Times New Roman" w:hAnsi="Times New Roman"/>
                    <w:lang w:val="es-MX"/>
                  </w:rPr>
                </w:pPr>
                <w:r w:rsidRPr="00662DA6">
                  <w:rPr>
                    <w:rFonts w:ascii="Times New Roman" w:hAnsi="Times New Roman"/>
                    <w:lang w:val="es-MX"/>
                  </w:rPr>
                  <w:t>F</w:t>
                </w:r>
                <w:r w:rsidR="00662DA6">
                  <w:rPr>
                    <w:rFonts w:ascii="Times New Roman" w:hAnsi="Times New Roman"/>
                    <w:lang w:val="es-MX"/>
                  </w:rPr>
                  <w:t>-41-</w:t>
                </w:r>
                <w:r w:rsidRPr="00662DA6">
                  <w:rPr>
                    <w:rFonts w:ascii="Times New Roman" w:hAnsi="Times New Roman"/>
                    <w:lang w:val="es-MX"/>
                  </w:rPr>
                  <w:t>V1</w:t>
                </w:r>
              </w:p>
              <w:p w:rsidR="00DC7DCC" w:rsidRPr="00662DA6" w:rsidRDefault="005E53AF" w:rsidP="00DC7DCC">
                <w:pPr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  <w:sz w:val="20"/>
                  </w:rPr>
                  <w:t>VERSION: 03</w:t>
                </w:r>
              </w:p>
            </w:txbxContent>
          </v:textbox>
        </v:shape>
      </w:pict>
    </w:r>
    <w:r w:rsidR="00DC7DCC">
      <w:tab/>
    </w:r>
  </w:p>
  <w:p w:rsidR="00DC7DCC" w:rsidRPr="00DC7DCC" w:rsidRDefault="00DC7DCC" w:rsidP="00DC7DC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009F" w:rsidRDefault="0041771F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971937" o:spid="_x0000_s2058" type="#_x0000_t136" style="position:absolute;margin-left:0;margin-top:0;width:573.2pt;height:49.8pt;rotation:315;z-index:-251658752;mso-position-horizontal:center;mso-position-horizontal-relative:margin;mso-position-vertical:center;mso-position-vertical-relative:margin" o:allowincell="f" fillcolor="silver" stroked="f">
          <v:textpath style="font-family:&quot;Arial&quot;;font-size:1pt" string="COPIA NO CONTROLAD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10E8E"/>
    <w:multiLevelType w:val="singleLevel"/>
    <w:tmpl w:val="30F69736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A05141E"/>
    <w:multiLevelType w:val="singleLevel"/>
    <w:tmpl w:val="0D64334A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D4C4EB4"/>
    <w:multiLevelType w:val="singleLevel"/>
    <w:tmpl w:val="13260FE2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15BE52C8"/>
    <w:multiLevelType w:val="singleLevel"/>
    <w:tmpl w:val="2EA2858A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9772E3F"/>
    <w:multiLevelType w:val="singleLevel"/>
    <w:tmpl w:val="0C0A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21FC7B1B"/>
    <w:multiLevelType w:val="singleLevel"/>
    <w:tmpl w:val="AC0E2948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39768FC"/>
    <w:multiLevelType w:val="singleLevel"/>
    <w:tmpl w:val="AC0E2948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4D1F6810"/>
    <w:multiLevelType w:val="singleLevel"/>
    <w:tmpl w:val="00B22828"/>
    <w:lvl w:ilvl="0">
      <w:start w:val="5"/>
      <w:numFmt w:val="lowerLetter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8" w15:restartNumberingAfterBreak="0">
    <w:nsid w:val="52350D69"/>
    <w:multiLevelType w:val="singleLevel"/>
    <w:tmpl w:val="0C0A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57FC1D37"/>
    <w:multiLevelType w:val="singleLevel"/>
    <w:tmpl w:val="0C0A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605C731C"/>
    <w:multiLevelType w:val="singleLevel"/>
    <w:tmpl w:val="90EE9874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7B9F6909"/>
    <w:multiLevelType w:val="singleLevel"/>
    <w:tmpl w:val="0C0A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2"/>
  </w:num>
  <w:num w:numId="5">
    <w:abstractNumId w:val="10"/>
  </w:num>
  <w:num w:numId="6">
    <w:abstractNumId w:val="3"/>
  </w:num>
  <w:num w:numId="7">
    <w:abstractNumId w:val="6"/>
  </w:num>
  <w:num w:numId="8">
    <w:abstractNumId w:val="9"/>
  </w:num>
  <w:num w:numId="9">
    <w:abstractNumId w:val="11"/>
  </w:num>
  <w:num w:numId="10">
    <w:abstractNumId w:val="8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019C"/>
    <w:rsid w:val="0006019C"/>
    <w:rsid w:val="000C168F"/>
    <w:rsid w:val="00172200"/>
    <w:rsid w:val="002831DD"/>
    <w:rsid w:val="00354917"/>
    <w:rsid w:val="0041771F"/>
    <w:rsid w:val="0043009F"/>
    <w:rsid w:val="00586543"/>
    <w:rsid w:val="005E53AF"/>
    <w:rsid w:val="00662DA6"/>
    <w:rsid w:val="00870A24"/>
    <w:rsid w:val="00914FC8"/>
    <w:rsid w:val="009604EC"/>
    <w:rsid w:val="00A00CE4"/>
    <w:rsid w:val="00A5437B"/>
    <w:rsid w:val="00B318D2"/>
    <w:rsid w:val="00B556DD"/>
    <w:rsid w:val="00B720A3"/>
    <w:rsid w:val="00BE0407"/>
    <w:rsid w:val="00C1136A"/>
    <w:rsid w:val="00DC6B42"/>
    <w:rsid w:val="00DC7DCC"/>
    <w:rsid w:val="00E23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1"/>
    <o:shapelayout v:ext="edit">
      <o:idmap v:ext="edit" data="1"/>
    </o:shapelayout>
  </w:shapeDefaults>
  <w:decimalSymbol w:val=","/>
  <w:listSeparator w:val=";"/>
  <w14:docId w14:val="3B994379"/>
  <w15:docId w15:val="{957434D0-2E2B-4A9F-A22D-6A4DA79A9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Tahoma" w:hAnsi="Tahoma"/>
      <w:b/>
      <w:lang w:val="es-MX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Tahoma" w:hAnsi="Tahoma"/>
      <w:b/>
      <w:lang w:val="es-MX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Times New Roman" w:hAnsi="Times New Roman"/>
      <w:b/>
      <w:sz w:val="22"/>
      <w:lang w:val="es-MX"/>
    </w:rPr>
  </w:style>
  <w:style w:type="paragraph" w:styleId="Ttulo4">
    <w:name w:val="heading 4"/>
    <w:basedOn w:val="Normal"/>
    <w:next w:val="Normal"/>
    <w:link w:val="Ttulo4Car"/>
    <w:qFormat/>
    <w:pPr>
      <w:keepNext/>
      <w:jc w:val="center"/>
      <w:outlineLvl w:val="3"/>
    </w:pPr>
    <w:rPr>
      <w:rFonts w:ascii="Times New Roman" w:hAnsi="Times New Roman"/>
      <w:b/>
      <w:sz w:val="28"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rFonts w:ascii="Tahoma" w:hAnsi="Tahoma"/>
      <w:b/>
      <w:sz w:val="28"/>
      <w:lang w:val="es-MX"/>
    </w:rPr>
  </w:style>
  <w:style w:type="paragraph" w:styleId="Textoindependiente">
    <w:name w:val="Body Text"/>
    <w:basedOn w:val="Normal"/>
    <w:semiHidden/>
    <w:rPr>
      <w:rFonts w:ascii="Tahoma" w:hAnsi="Tahoma"/>
      <w:b/>
      <w:lang w:val="es-MX"/>
    </w:rPr>
  </w:style>
  <w:style w:type="paragraph" w:styleId="Textoindependiente2">
    <w:name w:val="Body Text 2"/>
    <w:basedOn w:val="Normal"/>
    <w:semiHidden/>
    <w:pPr>
      <w:jc w:val="both"/>
    </w:pPr>
    <w:rPr>
      <w:rFonts w:ascii="Tahoma" w:hAnsi="Tahoma"/>
      <w:sz w:val="28"/>
      <w:lang w:val="es-MX"/>
    </w:rPr>
  </w:style>
  <w:style w:type="paragraph" w:styleId="Textoindependiente3">
    <w:name w:val="Body Text 3"/>
    <w:basedOn w:val="Normal"/>
    <w:semiHidden/>
    <w:pPr>
      <w:spacing w:line="480" w:lineRule="auto"/>
      <w:jc w:val="both"/>
    </w:pPr>
    <w:rPr>
      <w:rFonts w:ascii="Tahoma" w:hAnsi="Tahoma"/>
      <w:lang w:val="es-MX"/>
    </w:rPr>
  </w:style>
  <w:style w:type="paragraph" w:styleId="Piedepgina">
    <w:name w:val="footer"/>
    <w:basedOn w:val="Normal"/>
    <w:semiHidden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</w:style>
  <w:style w:type="paragraph" w:styleId="Encabezado">
    <w:name w:val="header"/>
    <w:basedOn w:val="Normal"/>
    <w:semiHidden/>
    <w:pPr>
      <w:tabs>
        <w:tab w:val="center" w:pos="4252"/>
        <w:tab w:val="right" w:pos="8504"/>
      </w:tabs>
    </w:pPr>
  </w:style>
  <w:style w:type="paragraph" w:styleId="Subttulo">
    <w:name w:val="Subtitle"/>
    <w:basedOn w:val="Normal"/>
    <w:qFormat/>
    <w:pPr>
      <w:jc w:val="center"/>
    </w:pPr>
    <w:rPr>
      <w:rFonts w:ascii="Tahoma" w:hAnsi="Tahoma"/>
      <w:b/>
      <w:sz w:val="28"/>
      <w:lang w:val="es-MX"/>
    </w:rPr>
  </w:style>
  <w:style w:type="character" w:customStyle="1" w:styleId="Ttulo4Car">
    <w:name w:val="Título 4 Car"/>
    <w:basedOn w:val="Fuentedeprrafopredeter"/>
    <w:link w:val="Ttulo4"/>
    <w:rsid w:val="00DC7DCC"/>
    <w:rPr>
      <w:b/>
      <w:sz w:val="28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604E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4EC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1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atricia.%20co\FORMATOS%20CALIDAD\FORMATOS%20DE%20LIBROS\FORMATOS%20DISTRIBUCION\MODELO%20ESTATUTOS%20CONSTITUIR%20ESALDIS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MODELO ESTATUTOS CONSTITUIR ESALDIS</Template>
  <TotalTime>2</TotalTime>
  <Pages>1</Pages>
  <Words>1310</Words>
  <Characters>7207</Characters>
  <Application>Microsoft Office Word</Application>
  <DocSecurity>0</DocSecurity>
  <Lines>60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ESTATUTOS PARA CONSTITUIR UNA </vt:lpstr>
    </vt:vector>
  </TitlesOfParts>
  <Company>CAMARA DE COMERCIO DE PALMIRA</Company>
  <LinksUpToDate>false</LinksUpToDate>
  <CharactersWithSpaces>8501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ESTATUTOS PARA CONSTITUIR UNA</dc:title>
  <dc:creator>DIRECCION JURIDICA</dc:creator>
  <cp:lastModifiedBy>Internacionalización</cp:lastModifiedBy>
  <cp:revision>4</cp:revision>
  <cp:lastPrinted>2013-08-16T13:45:00Z</cp:lastPrinted>
  <dcterms:created xsi:type="dcterms:W3CDTF">2013-08-16T13:45:00Z</dcterms:created>
  <dcterms:modified xsi:type="dcterms:W3CDTF">2025-09-16T19:50:00Z</dcterms:modified>
</cp:coreProperties>
</file>